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8099" w14:textId="1F0EEB1E" w:rsidR="00A51706" w:rsidRPr="00A51706" w:rsidRDefault="00A51706" w:rsidP="00A51706">
      <w:pPr>
        <w:jc w:val="center"/>
        <w:rPr>
          <w:rFonts w:asciiTheme="minorHAnsi" w:hAnsiTheme="minorHAnsi" w:cstheme="minorHAnsi"/>
          <w:b/>
          <w:u w:val="single"/>
          <w:lang w:val="fr-BE"/>
        </w:rPr>
      </w:pPr>
      <w:r w:rsidRPr="00A51706">
        <w:rPr>
          <w:rFonts w:asciiTheme="minorHAnsi" w:hAnsiTheme="minorHAnsi" w:cstheme="minorHAnsi"/>
          <w:b/>
          <w:u w:val="single"/>
          <w:lang w:val="fr-BE"/>
        </w:rPr>
        <w:t>DECLARATION SUR L’</w:t>
      </w:r>
      <w:r>
        <w:rPr>
          <w:rFonts w:asciiTheme="minorHAnsi" w:hAnsiTheme="minorHAnsi" w:cstheme="minorHAnsi"/>
          <w:b/>
          <w:u w:val="single"/>
          <w:lang w:val="fr-BE"/>
        </w:rPr>
        <w:t>HONNEUR (</w:t>
      </w:r>
      <w:r w:rsidR="006227F1">
        <w:rPr>
          <w:rFonts w:asciiTheme="minorHAnsi" w:hAnsiTheme="minorHAnsi" w:cstheme="minorHAnsi"/>
          <w:b/>
          <w:u w:val="single"/>
          <w:lang w:val="fr-BE"/>
        </w:rPr>
        <w:t>accord social 2000-2005) - 202</w:t>
      </w:r>
      <w:r w:rsidR="001F2F63">
        <w:rPr>
          <w:rFonts w:asciiTheme="minorHAnsi" w:hAnsiTheme="minorHAnsi" w:cstheme="minorHAnsi"/>
          <w:b/>
          <w:u w:val="single"/>
          <w:lang w:val="fr-BE"/>
        </w:rPr>
        <w:t>3</w:t>
      </w:r>
    </w:p>
    <w:p w14:paraId="76C132E3" w14:textId="77777777" w:rsidR="00A51706" w:rsidRPr="00A51706" w:rsidRDefault="00A51706" w:rsidP="00A51706">
      <w:pPr>
        <w:jc w:val="center"/>
        <w:rPr>
          <w:rFonts w:asciiTheme="minorHAnsi" w:hAnsiTheme="minorHAnsi" w:cstheme="minorHAnsi"/>
          <w:sz w:val="20"/>
          <w:szCs w:val="20"/>
          <w:u w:val="single"/>
          <w:lang w:val="fr-BE"/>
        </w:rPr>
      </w:pPr>
    </w:p>
    <w:p w14:paraId="6CCA2F57" w14:textId="77777777" w:rsidR="00A51706" w:rsidRDefault="00A51706" w:rsidP="00A51706">
      <w:pPr>
        <w:pStyle w:val="Corpsdetexte3"/>
        <w:spacing w:line="360" w:lineRule="auto"/>
        <w:jc w:val="left"/>
        <w:rPr>
          <w:rFonts w:asciiTheme="minorHAnsi" w:hAnsiTheme="minorHAnsi" w:cstheme="minorHAnsi"/>
          <w:color w:val="999999"/>
          <w:sz w:val="20"/>
          <w:lang w:val="de-DE"/>
        </w:rPr>
      </w:pPr>
      <w:r w:rsidRPr="00A51706">
        <w:rPr>
          <w:rFonts w:asciiTheme="minorHAnsi" w:hAnsiTheme="minorHAnsi" w:cstheme="minorHAnsi"/>
          <w:sz w:val="20"/>
          <w:lang w:val="de-DE"/>
        </w:rPr>
        <w:t>Je,</w:t>
      </w:r>
      <w:r>
        <w:rPr>
          <w:rFonts w:asciiTheme="minorHAnsi" w:hAnsiTheme="minorHAnsi" w:cstheme="minorHAnsi"/>
          <w:sz w:val="20"/>
          <w:lang w:val="de-DE"/>
        </w:rPr>
        <w:t xml:space="preserve"> </w:t>
      </w:r>
      <w:proofErr w:type="spellStart"/>
      <w:r w:rsidRPr="00A51706">
        <w:rPr>
          <w:rFonts w:asciiTheme="minorHAnsi" w:hAnsiTheme="minorHAnsi" w:cstheme="minorHAnsi"/>
          <w:sz w:val="20"/>
          <w:lang w:val="de-DE"/>
        </w:rPr>
        <w:t>soussigné</w:t>
      </w:r>
      <w:proofErr w:type="spellEnd"/>
      <w:r w:rsidRPr="00A51706">
        <w:rPr>
          <w:rFonts w:asciiTheme="minorHAnsi" w:hAnsiTheme="minorHAnsi" w:cstheme="minorHAnsi"/>
          <w:sz w:val="20"/>
          <w:lang w:val="de-DE"/>
        </w:rPr>
        <w:t>(e)</w:t>
      </w:r>
      <w:r>
        <w:rPr>
          <w:rFonts w:asciiTheme="minorHAnsi" w:hAnsiTheme="minorHAnsi" w:cstheme="minorHAnsi"/>
          <w:sz w:val="20"/>
          <w:lang w:val="de-DE"/>
        </w:rPr>
        <w:t xml:space="preserve"> </w:t>
      </w:r>
      <w:r w:rsidRPr="00A51706">
        <w:rPr>
          <w:rFonts w:asciiTheme="minorHAnsi" w:hAnsiTheme="minorHAnsi" w:cstheme="minorHAnsi"/>
          <w:sz w:val="20"/>
          <w:lang w:val="de-DE"/>
        </w:rPr>
        <w:t>(</w:t>
      </w:r>
      <w:proofErr w:type="spellStart"/>
      <w:r w:rsidRPr="00A51706">
        <w:rPr>
          <w:rFonts w:asciiTheme="minorHAnsi" w:hAnsiTheme="minorHAnsi" w:cstheme="minorHAnsi"/>
          <w:sz w:val="20"/>
          <w:lang w:val="de-DE"/>
        </w:rPr>
        <w:t>nom</w:t>
      </w:r>
      <w:proofErr w:type="spellEnd"/>
      <w:r w:rsidRPr="00A51706">
        <w:rPr>
          <w:rFonts w:asciiTheme="minorHAnsi" w:hAnsiTheme="minorHAnsi" w:cstheme="minorHAnsi"/>
          <w:sz w:val="20"/>
          <w:lang w:val="de-DE"/>
        </w:rPr>
        <w:t xml:space="preserve">, </w:t>
      </w:r>
      <w:proofErr w:type="spellStart"/>
      <w:r w:rsidRPr="00A51706">
        <w:rPr>
          <w:rFonts w:asciiTheme="minorHAnsi" w:hAnsiTheme="minorHAnsi" w:cstheme="minorHAnsi"/>
          <w:sz w:val="20"/>
          <w:lang w:val="de-DE"/>
        </w:rPr>
        <w:t>prénom</w:t>
      </w:r>
      <w:proofErr w:type="spellEnd"/>
      <w:r w:rsidRPr="00A51706">
        <w:rPr>
          <w:rFonts w:asciiTheme="minorHAnsi" w:hAnsiTheme="minorHAnsi" w:cstheme="minorHAnsi"/>
          <w:sz w:val="20"/>
          <w:lang w:val="de-DE"/>
        </w:rPr>
        <w:t>):</w:t>
      </w:r>
      <w:r w:rsidRPr="00A51706">
        <w:rPr>
          <w:rFonts w:asciiTheme="minorHAnsi" w:hAnsiTheme="minorHAnsi" w:cstheme="minorHAnsi"/>
          <w:color w:val="999999"/>
          <w:sz w:val="20"/>
          <w:lang w:val="de-DE"/>
        </w:rPr>
        <w:t xml:space="preserve"> </w:t>
      </w:r>
      <w:r>
        <w:rPr>
          <w:rFonts w:asciiTheme="minorHAnsi" w:hAnsiTheme="minorHAnsi" w:cstheme="minorHAnsi"/>
          <w:color w:val="999999"/>
          <w:sz w:val="20"/>
          <w:lang w:val="de-DE"/>
        </w:rPr>
        <w:tab/>
      </w:r>
      <w:r w:rsidRPr="00A51706">
        <w:rPr>
          <w:rFonts w:asciiTheme="minorHAnsi" w:hAnsiTheme="minorHAnsi" w:cstheme="minorHAnsi"/>
          <w:color w:val="999999"/>
          <w:sz w:val="20"/>
          <w:lang w:val="de-DE"/>
        </w:rPr>
        <w:t>………………………</w:t>
      </w:r>
      <w:r>
        <w:rPr>
          <w:rFonts w:asciiTheme="minorHAnsi" w:hAnsiTheme="minorHAnsi" w:cstheme="minorHAnsi"/>
          <w:color w:val="999999"/>
          <w:sz w:val="20"/>
          <w:lang w:val="de-DE"/>
        </w:rPr>
        <w:t>……………………………………………………………………………………………………………………….</w:t>
      </w:r>
    </w:p>
    <w:p w14:paraId="238706A2" w14:textId="77777777" w:rsidR="00A51706" w:rsidRPr="00A51706" w:rsidRDefault="00A51706" w:rsidP="00A51706">
      <w:pPr>
        <w:pStyle w:val="Corpsdetexte3"/>
        <w:spacing w:line="360" w:lineRule="auto"/>
        <w:jc w:val="left"/>
        <w:rPr>
          <w:rFonts w:asciiTheme="minorHAnsi" w:hAnsiTheme="minorHAnsi" w:cstheme="minorHAnsi"/>
          <w:color w:val="999999"/>
          <w:sz w:val="20"/>
          <w:lang w:val="de-DE"/>
        </w:rPr>
      </w:pPr>
      <w:proofErr w:type="spellStart"/>
      <w:r w:rsidRPr="00A51706">
        <w:rPr>
          <w:rFonts w:asciiTheme="minorHAnsi" w:hAnsiTheme="minorHAnsi" w:cstheme="minorHAnsi"/>
          <w:sz w:val="20"/>
          <w:lang w:val="de-DE"/>
        </w:rPr>
        <w:t>Fonction</w:t>
      </w:r>
      <w:proofErr w:type="spellEnd"/>
      <w:r w:rsidRPr="00A51706">
        <w:rPr>
          <w:rFonts w:asciiTheme="minorHAnsi" w:hAnsiTheme="minorHAnsi" w:cstheme="minorHAnsi"/>
          <w:sz w:val="20"/>
          <w:lang w:val="de-DE"/>
        </w:rPr>
        <w:t xml:space="preserve">: </w:t>
      </w:r>
      <w:r>
        <w:rPr>
          <w:rFonts w:asciiTheme="minorHAnsi" w:hAnsiTheme="minorHAnsi" w:cstheme="minorHAnsi"/>
          <w:sz w:val="20"/>
          <w:lang w:val="de-DE"/>
        </w:rPr>
        <w:tab/>
      </w:r>
      <w:r w:rsidRPr="00A51706">
        <w:rPr>
          <w:rFonts w:asciiTheme="minorHAnsi" w:hAnsiTheme="minorHAnsi" w:cstheme="minorHAnsi"/>
          <w:color w:val="999999"/>
          <w:sz w:val="20"/>
          <w:lang w:val="de-DE"/>
        </w:rPr>
        <w:t>……………………………………………………………………………………………………………………………………</w:t>
      </w:r>
      <w:r>
        <w:rPr>
          <w:rFonts w:asciiTheme="minorHAnsi" w:hAnsiTheme="minorHAnsi" w:cstheme="minorHAnsi"/>
          <w:color w:val="999999"/>
          <w:sz w:val="20"/>
          <w:lang w:val="de-DE"/>
        </w:rPr>
        <w:t>……………………………………..</w:t>
      </w:r>
    </w:p>
    <w:p w14:paraId="0E16293B" w14:textId="77777777" w:rsidR="00A51706" w:rsidRPr="00A51706" w:rsidRDefault="00A51706" w:rsidP="00A51706">
      <w:pPr>
        <w:pStyle w:val="Corpsdetexte3"/>
        <w:spacing w:line="360" w:lineRule="auto"/>
        <w:jc w:val="left"/>
        <w:rPr>
          <w:rFonts w:asciiTheme="minorHAnsi" w:hAnsiTheme="minorHAnsi" w:cstheme="minorHAnsi"/>
          <w:sz w:val="20"/>
          <w:lang w:val="fr-FR"/>
        </w:rPr>
      </w:pPr>
      <w:r w:rsidRPr="00A51706">
        <w:rPr>
          <w:rFonts w:asciiTheme="minorHAnsi" w:hAnsiTheme="minorHAnsi" w:cstheme="minorHAnsi"/>
          <w:sz w:val="20"/>
          <w:lang w:val="fr-FR"/>
        </w:rPr>
        <w:t>Agissant comme employeur ou comme son mandataire (mentionner le nom de l’institution):</w:t>
      </w:r>
    </w:p>
    <w:p w14:paraId="03386EA4" w14:textId="77777777" w:rsidR="00A51706" w:rsidRPr="00A51706" w:rsidRDefault="00A51706" w:rsidP="00A51706">
      <w:pPr>
        <w:pStyle w:val="Corpsdetexte3"/>
        <w:spacing w:line="360" w:lineRule="auto"/>
        <w:jc w:val="left"/>
        <w:rPr>
          <w:rFonts w:asciiTheme="minorHAnsi" w:hAnsiTheme="minorHAnsi" w:cstheme="minorHAnsi"/>
          <w:sz w:val="20"/>
        </w:rPr>
      </w:pPr>
      <w:r w:rsidRPr="00A51706">
        <w:rPr>
          <w:rFonts w:asciiTheme="minorHAnsi" w:hAnsiTheme="minorHAnsi" w:cstheme="minorHAnsi"/>
          <w:color w:val="999999"/>
          <w:sz w:val="20"/>
          <w:lang w:val="de-DE"/>
        </w:rPr>
        <w:t>……………………………………………………………………………………………………</w:t>
      </w:r>
      <w:r>
        <w:rPr>
          <w:rFonts w:asciiTheme="minorHAnsi" w:hAnsiTheme="minorHAnsi" w:cstheme="minorHAnsi"/>
          <w:color w:val="999999"/>
          <w:sz w:val="20"/>
          <w:lang w:val="de-DE"/>
        </w:rPr>
        <w:t>…………………………………..</w:t>
      </w:r>
      <w:r>
        <w:rPr>
          <w:rFonts w:asciiTheme="minorHAnsi" w:hAnsiTheme="minorHAnsi" w:cstheme="minorHAnsi"/>
          <w:color w:val="999999"/>
          <w:sz w:val="20"/>
          <w:lang w:val="de-DE"/>
        </w:rPr>
        <w:tab/>
      </w:r>
      <w:r w:rsidRPr="00A51706">
        <w:rPr>
          <w:rFonts w:asciiTheme="minorHAnsi" w:hAnsiTheme="minorHAnsi" w:cstheme="minorHAnsi"/>
          <w:sz w:val="20"/>
          <w:lang w:val="de-DE"/>
        </w:rPr>
        <w:t>N° de dossier:</w:t>
      </w:r>
      <w:r w:rsidRPr="00A51706">
        <w:rPr>
          <w:rFonts w:asciiTheme="minorHAnsi" w:hAnsiTheme="minorHAnsi" w:cstheme="minorHAnsi"/>
          <w:color w:val="999999"/>
          <w:sz w:val="20"/>
          <w:lang w:val="de-DE"/>
        </w:rPr>
        <w:t xml:space="preserve"> </w:t>
      </w:r>
      <w:r>
        <w:rPr>
          <w:rFonts w:asciiTheme="minorHAnsi" w:hAnsiTheme="minorHAnsi" w:cstheme="minorHAnsi"/>
          <w:color w:val="999999"/>
          <w:sz w:val="20"/>
          <w:lang w:val="de-DE"/>
        </w:rPr>
        <w:tab/>
      </w:r>
      <w:r w:rsidRPr="00A51706">
        <w:rPr>
          <w:rFonts w:asciiTheme="minorHAnsi" w:hAnsiTheme="minorHAnsi" w:cstheme="minorHAnsi"/>
          <w:color w:val="999999"/>
          <w:sz w:val="20"/>
          <w:lang w:val="de-DE"/>
        </w:rPr>
        <w:t>…………</w:t>
      </w:r>
      <w:r>
        <w:rPr>
          <w:rFonts w:asciiTheme="minorHAnsi" w:hAnsiTheme="minorHAnsi" w:cstheme="minorHAnsi"/>
          <w:color w:val="999999"/>
          <w:sz w:val="20"/>
          <w:lang w:val="de-DE"/>
        </w:rPr>
        <w:t>……………</w:t>
      </w:r>
    </w:p>
    <w:p w14:paraId="26F93184" w14:textId="77777777" w:rsidR="00A51706" w:rsidRPr="00A51706" w:rsidRDefault="00A51706" w:rsidP="00A51706">
      <w:pPr>
        <w:pStyle w:val="Corpsdetexte3"/>
        <w:spacing w:line="360" w:lineRule="auto"/>
        <w:jc w:val="left"/>
        <w:rPr>
          <w:rFonts w:asciiTheme="minorHAnsi" w:hAnsiTheme="minorHAnsi" w:cstheme="minorHAnsi"/>
          <w:color w:val="999999"/>
          <w:sz w:val="20"/>
          <w:lang w:val="de-DE"/>
        </w:rPr>
      </w:pPr>
      <w:r w:rsidRPr="00A51706">
        <w:rPr>
          <w:rFonts w:asciiTheme="minorHAnsi" w:hAnsiTheme="minorHAnsi" w:cstheme="minorHAnsi"/>
          <w:sz w:val="20"/>
          <w:lang w:val="de-DE"/>
        </w:rPr>
        <w:t xml:space="preserve">Statut </w:t>
      </w:r>
      <w:proofErr w:type="spellStart"/>
      <w:r w:rsidRPr="00A51706">
        <w:rPr>
          <w:rFonts w:asciiTheme="minorHAnsi" w:hAnsiTheme="minorHAnsi" w:cstheme="minorHAnsi"/>
          <w:sz w:val="20"/>
          <w:lang w:val="de-DE"/>
        </w:rPr>
        <w:t>juridique</w:t>
      </w:r>
      <w:proofErr w:type="spellEnd"/>
      <w:r w:rsidRPr="00A51706">
        <w:rPr>
          <w:rFonts w:asciiTheme="minorHAnsi" w:hAnsiTheme="minorHAnsi" w:cstheme="minorHAnsi"/>
          <w:sz w:val="20"/>
          <w:lang w:val="de-DE"/>
        </w:rPr>
        <w:t>:</w:t>
      </w:r>
      <w:r w:rsidRPr="00A51706">
        <w:rPr>
          <w:rFonts w:asciiTheme="minorHAnsi" w:hAnsiTheme="minorHAnsi" w:cstheme="minorHAnsi"/>
          <w:color w:val="999999"/>
          <w:sz w:val="20"/>
          <w:lang w:val="de-DE"/>
        </w:rPr>
        <w:t xml:space="preserve"> </w:t>
      </w:r>
      <w:r>
        <w:rPr>
          <w:rFonts w:asciiTheme="minorHAnsi" w:hAnsiTheme="minorHAnsi" w:cstheme="minorHAnsi"/>
          <w:color w:val="999999"/>
          <w:sz w:val="20"/>
          <w:lang w:val="de-DE"/>
        </w:rPr>
        <w:tab/>
      </w:r>
      <w:r w:rsidRPr="00A51706">
        <w:rPr>
          <w:rFonts w:asciiTheme="minorHAnsi" w:hAnsiTheme="minorHAnsi" w:cstheme="minorHAnsi"/>
          <w:color w:val="999999"/>
          <w:sz w:val="20"/>
          <w:lang w:val="de-DE"/>
        </w:rPr>
        <w:t>………………………………………………………………………………………………………………………………………</w:t>
      </w:r>
      <w:r>
        <w:rPr>
          <w:rFonts w:asciiTheme="minorHAnsi" w:hAnsiTheme="minorHAnsi" w:cstheme="minorHAnsi"/>
          <w:color w:val="999999"/>
          <w:sz w:val="20"/>
          <w:lang w:val="de-DE"/>
        </w:rPr>
        <w:t>…………………………………….</w:t>
      </w:r>
    </w:p>
    <w:p w14:paraId="40ED67AD" w14:textId="77777777" w:rsidR="00A51706" w:rsidRPr="00A51706" w:rsidRDefault="00A51706" w:rsidP="00A51706">
      <w:pPr>
        <w:pStyle w:val="Corpsdetexte3"/>
        <w:spacing w:line="360" w:lineRule="auto"/>
        <w:jc w:val="left"/>
        <w:rPr>
          <w:rFonts w:asciiTheme="minorHAnsi" w:hAnsiTheme="minorHAnsi" w:cstheme="minorHAnsi"/>
          <w:color w:val="999999"/>
          <w:sz w:val="20"/>
          <w:lang w:val="de-DE"/>
        </w:rPr>
      </w:pPr>
      <w:r w:rsidRPr="00A51706">
        <w:rPr>
          <w:rFonts w:asciiTheme="minorHAnsi" w:hAnsiTheme="minorHAnsi" w:cstheme="minorHAnsi"/>
          <w:sz w:val="20"/>
          <w:lang w:val="de-DE"/>
        </w:rPr>
        <w:t>Adresse:</w:t>
      </w:r>
      <w:r>
        <w:rPr>
          <w:rFonts w:asciiTheme="minorHAnsi" w:hAnsiTheme="minorHAnsi" w:cstheme="minorHAnsi"/>
          <w:sz w:val="20"/>
          <w:lang w:val="de-DE"/>
        </w:rPr>
        <w:tab/>
      </w:r>
      <w:r>
        <w:rPr>
          <w:rFonts w:asciiTheme="minorHAnsi" w:hAnsiTheme="minorHAnsi" w:cstheme="minorHAnsi"/>
          <w:sz w:val="20"/>
          <w:lang w:val="de-DE"/>
        </w:rPr>
        <w:tab/>
      </w:r>
      <w:r w:rsidRPr="00A51706">
        <w:rPr>
          <w:rFonts w:asciiTheme="minorHAnsi" w:hAnsiTheme="minorHAnsi" w:cstheme="minorHAnsi"/>
          <w:color w:val="999999"/>
          <w:sz w:val="20"/>
          <w:lang w:val="de-DE"/>
        </w:rPr>
        <w:t>……………………………………………………………………………………………………………………………………………………</w:t>
      </w:r>
      <w:r>
        <w:rPr>
          <w:rFonts w:asciiTheme="minorHAnsi" w:hAnsiTheme="minorHAnsi" w:cstheme="minorHAnsi"/>
          <w:color w:val="999999"/>
          <w:sz w:val="20"/>
          <w:lang w:val="de-DE"/>
        </w:rPr>
        <w:t>……………………….</w:t>
      </w:r>
    </w:p>
    <w:p w14:paraId="6EAF36B4" w14:textId="77777777" w:rsidR="00A51706" w:rsidRPr="00A51706" w:rsidRDefault="00A51706" w:rsidP="00A51706">
      <w:pPr>
        <w:spacing w:line="360" w:lineRule="auto"/>
        <w:rPr>
          <w:rFonts w:asciiTheme="minorHAnsi" w:hAnsiTheme="minorHAnsi" w:cstheme="minorHAnsi"/>
          <w:sz w:val="20"/>
          <w:szCs w:val="20"/>
          <w:lang w:val="fr-BE"/>
        </w:rPr>
      </w:pPr>
      <w:r w:rsidRPr="00A51706">
        <w:rPr>
          <w:rFonts w:asciiTheme="minorHAnsi" w:hAnsiTheme="minorHAnsi" w:cstheme="minorHAnsi"/>
          <w:sz w:val="20"/>
          <w:szCs w:val="20"/>
          <w:lang w:val="fr-BE"/>
        </w:rPr>
        <w:t xml:space="preserve">Inscrit à l’ONSS sous le numéro : </w:t>
      </w:r>
      <w:r w:rsidRPr="00A51706">
        <w:rPr>
          <w:rFonts w:asciiTheme="minorHAnsi" w:hAnsiTheme="minorHAnsi" w:cstheme="minorHAnsi"/>
          <w:sz w:val="20"/>
          <w:szCs w:val="20"/>
        </w:rPr>
        <w:fldChar w:fldCharType="begin">
          <w:ffData>
            <w:name w:val="Selectievakje6"/>
            <w:enabled/>
            <w:calcOnExit w:val="0"/>
            <w:checkBox>
              <w:sizeAuto/>
              <w:default w:val="0"/>
            </w:checkBox>
          </w:ffData>
        </w:fldChar>
      </w:r>
      <w:bookmarkStart w:id="0" w:name="Selectievakje6"/>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0"/>
      <w:r w:rsidRPr="00A51706">
        <w:rPr>
          <w:rFonts w:asciiTheme="minorHAnsi" w:hAnsiTheme="minorHAnsi" w:cstheme="minorHAnsi"/>
          <w:sz w:val="20"/>
          <w:szCs w:val="20"/>
        </w:rPr>
        <w:fldChar w:fldCharType="begin">
          <w:ffData>
            <w:name w:val="Selectievakje7"/>
            <w:enabled/>
            <w:calcOnExit w:val="0"/>
            <w:checkBox>
              <w:sizeAuto/>
              <w:default w:val="0"/>
            </w:checkBox>
          </w:ffData>
        </w:fldChar>
      </w:r>
      <w:bookmarkStart w:id="1" w:name="Selectievakje7"/>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1"/>
      <w:r w:rsidRPr="00A51706">
        <w:rPr>
          <w:rFonts w:asciiTheme="minorHAnsi" w:hAnsiTheme="minorHAnsi" w:cstheme="minorHAnsi"/>
          <w:sz w:val="20"/>
          <w:szCs w:val="20"/>
        </w:rPr>
        <w:fldChar w:fldCharType="begin">
          <w:ffData>
            <w:name w:val="Selectievakje8"/>
            <w:enabled/>
            <w:calcOnExit w:val="0"/>
            <w:checkBox>
              <w:sizeAuto/>
              <w:default w:val="0"/>
            </w:checkBox>
          </w:ffData>
        </w:fldChar>
      </w:r>
      <w:bookmarkStart w:id="2" w:name="Selectievakje8"/>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2"/>
      <w:r w:rsidRPr="00A51706">
        <w:rPr>
          <w:rFonts w:asciiTheme="minorHAnsi" w:hAnsiTheme="minorHAnsi" w:cstheme="minorHAnsi"/>
          <w:sz w:val="20"/>
          <w:szCs w:val="20"/>
          <w:lang w:val="fr-BE"/>
        </w:rPr>
        <w:t>-</w:t>
      </w:r>
      <w:r w:rsidRPr="00A51706">
        <w:rPr>
          <w:rFonts w:asciiTheme="minorHAnsi" w:hAnsiTheme="minorHAnsi" w:cstheme="minorHAnsi"/>
          <w:sz w:val="20"/>
          <w:szCs w:val="20"/>
        </w:rPr>
        <w:fldChar w:fldCharType="begin">
          <w:ffData>
            <w:name w:val="Selectievakje9"/>
            <w:enabled/>
            <w:calcOnExit w:val="0"/>
            <w:checkBox>
              <w:sizeAuto/>
              <w:default w:val="0"/>
            </w:checkBox>
          </w:ffData>
        </w:fldChar>
      </w:r>
      <w:bookmarkStart w:id="3" w:name="Selectievakje9"/>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3"/>
      <w:r w:rsidRPr="00A51706">
        <w:rPr>
          <w:rFonts w:asciiTheme="minorHAnsi" w:hAnsiTheme="minorHAnsi" w:cstheme="minorHAnsi"/>
          <w:sz w:val="20"/>
          <w:szCs w:val="20"/>
        </w:rPr>
        <w:fldChar w:fldCharType="begin">
          <w:ffData>
            <w:name w:val="Selectievakje10"/>
            <w:enabled/>
            <w:calcOnExit w:val="0"/>
            <w:checkBox>
              <w:sizeAuto/>
              <w:default w:val="0"/>
            </w:checkBox>
          </w:ffData>
        </w:fldChar>
      </w:r>
      <w:bookmarkStart w:id="4" w:name="Selectievakje10"/>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4"/>
      <w:r w:rsidRPr="00A51706">
        <w:rPr>
          <w:rFonts w:asciiTheme="minorHAnsi" w:hAnsiTheme="minorHAnsi" w:cstheme="minorHAnsi"/>
          <w:sz w:val="20"/>
          <w:szCs w:val="20"/>
        </w:rPr>
        <w:fldChar w:fldCharType="begin">
          <w:ffData>
            <w:name w:val="Selectievakje11"/>
            <w:enabled/>
            <w:calcOnExit w:val="0"/>
            <w:checkBox>
              <w:sizeAuto/>
              <w:default w:val="0"/>
            </w:checkBox>
          </w:ffData>
        </w:fldChar>
      </w:r>
      <w:bookmarkStart w:id="5" w:name="Selectievakje11"/>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5"/>
      <w:r w:rsidRPr="00A51706">
        <w:rPr>
          <w:rFonts w:asciiTheme="minorHAnsi" w:hAnsiTheme="minorHAnsi" w:cstheme="minorHAnsi"/>
          <w:sz w:val="20"/>
          <w:szCs w:val="20"/>
        </w:rPr>
        <w:fldChar w:fldCharType="begin">
          <w:ffData>
            <w:name w:val="Selectievakje12"/>
            <w:enabled/>
            <w:calcOnExit w:val="0"/>
            <w:checkBox>
              <w:sizeAuto/>
              <w:default w:val="0"/>
            </w:checkBox>
          </w:ffData>
        </w:fldChar>
      </w:r>
      <w:bookmarkStart w:id="6" w:name="Selectievakje12"/>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6"/>
      <w:r w:rsidRPr="00A51706">
        <w:rPr>
          <w:rFonts w:asciiTheme="minorHAnsi" w:hAnsiTheme="minorHAnsi" w:cstheme="minorHAnsi"/>
          <w:sz w:val="20"/>
          <w:szCs w:val="20"/>
        </w:rPr>
        <w:fldChar w:fldCharType="begin">
          <w:ffData>
            <w:name w:val="Selectievakje13"/>
            <w:enabled/>
            <w:calcOnExit w:val="0"/>
            <w:checkBox>
              <w:sizeAuto/>
              <w:default w:val="0"/>
            </w:checkBox>
          </w:ffData>
        </w:fldChar>
      </w:r>
      <w:bookmarkStart w:id="7" w:name="Selectievakje13"/>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7"/>
      <w:r w:rsidRPr="00A51706">
        <w:rPr>
          <w:rFonts w:asciiTheme="minorHAnsi" w:hAnsiTheme="minorHAnsi" w:cstheme="minorHAnsi"/>
          <w:sz w:val="20"/>
          <w:szCs w:val="20"/>
        </w:rPr>
        <w:fldChar w:fldCharType="begin">
          <w:ffData>
            <w:name w:val="Selectievakje14"/>
            <w:enabled/>
            <w:calcOnExit w:val="0"/>
            <w:checkBox>
              <w:sizeAuto/>
              <w:default w:val="0"/>
            </w:checkBox>
          </w:ffData>
        </w:fldChar>
      </w:r>
      <w:bookmarkStart w:id="8" w:name="Selectievakje14"/>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8"/>
      <w:r w:rsidRPr="00A51706">
        <w:rPr>
          <w:rFonts w:asciiTheme="minorHAnsi" w:hAnsiTheme="minorHAnsi" w:cstheme="minorHAnsi"/>
          <w:sz w:val="20"/>
          <w:szCs w:val="20"/>
        </w:rPr>
        <w:fldChar w:fldCharType="begin">
          <w:ffData>
            <w:name w:val="Selectievakje16"/>
            <w:enabled/>
            <w:calcOnExit w:val="0"/>
            <w:checkBox>
              <w:sizeAuto/>
              <w:default w:val="0"/>
            </w:checkBox>
          </w:ffData>
        </w:fldChar>
      </w:r>
      <w:bookmarkStart w:id="9" w:name="Selectievakje16"/>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9"/>
      <w:r w:rsidRPr="00A51706">
        <w:rPr>
          <w:rFonts w:asciiTheme="minorHAnsi" w:hAnsiTheme="minorHAnsi" w:cstheme="minorHAnsi"/>
          <w:sz w:val="20"/>
          <w:szCs w:val="20"/>
          <w:lang w:val="fr-BE"/>
        </w:rPr>
        <w:t>-</w:t>
      </w:r>
      <w:r w:rsidRPr="00A51706">
        <w:rPr>
          <w:rFonts w:asciiTheme="minorHAnsi" w:hAnsiTheme="minorHAnsi" w:cstheme="minorHAnsi"/>
          <w:sz w:val="20"/>
          <w:szCs w:val="20"/>
        </w:rPr>
        <w:fldChar w:fldCharType="begin">
          <w:ffData>
            <w:name w:val="Selectievakje17"/>
            <w:enabled/>
            <w:calcOnExit w:val="0"/>
            <w:checkBox>
              <w:sizeAuto/>
              <w:default w:val="0"/>
            </w:checkBox>
          </w:ffData>
        </w:fldChar>
      </w:r>
      <w:bookmarkStart w:id="10" w:name="Selectievakje17"/>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10"/>
      <w:r w:rsidRPr="00A51706">
        <w:rPr>
          <w:rFonts w:asciiTheme="minorHAnsi" w:hAnsiTheme="minorHAnsi" w:cstheme="minorHAnsi"/>
          <w:sz w:val="20"/>
          <w:szCs w:val="20"/>
        </w:rPr>
        <w:fldChar w:fldCharType="begin">
          <w:ffData>
            <w:name w:val="Selectievakje18"/>
            <w:enabled/>
            <w:calcOnExit w:val="0"/>
            <w:checkBox>
              <w:sizeAuto/>
              <w:default w:val="0"/>
            </w:checkBox>
          </w:ffData>
        </w:fldChar>
      </w:r>
      <w:bookmarkStart w:id="11" w:name="Selectievakje18"/>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bookmarkEnd w:id="11"/>
      <w:r w:rsidRPr="00A51706">
        <w:rPr>
          <w:rFonts w:asciiTheme="minorHAnsi" w:hAnsiTheme="minorHAnsi" w:cstheme="minorHAnsi"/>
          <w:sz w:val="20"/>
          <w:szCs w:val="20"/>
          <w:lang w:val="fr-BE"/>
        </w:rPr>
        <w:t xml:space="preserve"> (indice important à mentionner)</w:t>
      </w:r>
    </w:p>
    <w:p w14:paraId="52D295F2" w14:textId="77777777" w:rsidR="00A51706" w:rsidRPr="00A51706" w:rsidRDefault="00A51706" w:rsidP="00A51706">
      <w:pPr>
        <w:spacing w:line="360" w:lineRule="auto"/>
        <w:rPr>
          <w:rFonts w:asciiTheme="minorHAnsi" w:hAnsiTheme="minorHAnsi" w:cstheme="minorHAnsi"/>
          <w:sz w:val="20"/>
          <w:szCs w:val="20"/>
          <w:lang w:val="fr-BE"/>
        </w:rPr>
      </w:pPr>
      <w:r w:rsidRPr="00A51706">
        <w:rPr>
          <w:rFonts w:asciiTheme="minorHAnsi" w:hAnsiTheme="minorHAnsi" w:cstheme="minorHAnsi"/>
          <w:sz w:val="20"/>
          <w:szCs w:val="20"/>
          <w:lang w:val="fr-BE"/>
        </w:rPr>
        <w:t>N° d’entreprise:</w:t>
      </w:r>
      <w:r>
        <w:rPr>
          <w:rFonts w:asciiTheme="minorHAnsi" w:hAnsiTheme="minorHAnsi" w:cstheme="minorHAnsi"/>
          <w:sz w:val="20"/>
          <w:szCs w:val="20"/>
          <w:lang w:val="fr-BE"/>
        </w:rPr>
        <w:tab/>
      </w:r>
      <w:r w:rsidRPr="00A51706">
        <w:rPr>
          <w:rFonts w:asciiTheme="minorHAnsi" w:hAnsiTheme="minorHAnsi" w:cstheme="minorHAnsi"/>
          <w:color w:val="999999"/>
          <w:sz w:val="20"/>
          <w:szCs w:val="20"/>
          <w:lang w:val="de-DE"/>
        </w:rPr>
        <w:t>………………………………………………………………………………………………………………………………………</w:t>
      </w:r>
      <w:r>
        <w:rPr>
          <w:rFonts w:asciiTheme="minorHAnsi" w:hAnsiTheme="minorHAnsi" w:cstheme="minorHAnsi"/>
          <w:color w:val="999999"/>
          <w:sz w:val="20"/>
          <w:szCs w:val="20"/>
          <w:lang w:val="de-DE"/>
        </w:rPr>
        <w:t>…………………………………….</w:t>
      </w:r>
    </w:p>
    <w:p w14:paraId="73CF36CF" w14:textId="77777777" w:rsidR="00A51706" w:rsidRPr="00A51706" w:rsidRDefault="00A51706" w:rsidP="00A51706">
      <w:pPr>
        <w:spacing w:line="360" w:lineRule="auto"/>
        <w:rPr>
          <w:rFonts w:asciiTheme="minorHAnsi" w:hAnsiTheme="minorHAnsi" w:cstheme="minorHAnsi"/>
          <w:sz w:val="20"/>
          <w:szCs w:val="20"/>
          <w:lang w:val="fr-BE"/>
        </w:rPr>
      </w:pPr>
      <w:r w:rsidRPr="00A51706">
        <w:rPr>
          <w:rFonts w:asciiTheme="minorHAnsi" w:hAnsiTheme="minorHAnsi" w:cstheme="minorHAnsi"/>
          <w:sz w:val="20"/>
          <w:szCs w:val="20"/>
          <w:lang w:val="fr-BE"/>
        </w:rPr>
        <w:t xml:space="preserve">Le personnel est déclaré sous la codification ONSS :  330-01.54 :  Oui </w:t>
      </w:r>
      <w:r w:rsidRPr="00A51706">
        <w:rPr>
          <w:rFonts w:asciiTheme="minorHAnsi" w:hAnsiTheme="minorHAnsi" w:cstheme="minorHAnsi"/>
          <w:sz w:val="20"/>
          <w:szCs w:val="20"/>
        </w:rPr>
        <w:fldChar w:fldCharType="begin">
          <w:ffData>
            <w:name w:val="Selectievakje6"/>
            <w:enabled/>
            <w:calcOnExit w:val="0"/>
            <w:checkBox>
              <w:sizeAuto/>
              <w:default w:val="0"/>
            </w:checkBox>
          </w:ffData>
        </w:fldChar>
      </w:r>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r w:rsidRPr="00A51706">
        <w:rPr>
          <w:rFonts w:asciiTheme="minorHAnsi" w:hAnsiTheme="minorHAnsi" w:cstheme="minorHAnsi"/>
          <w:sz w:val="20"/>
          <w:szCs w:val="20"/>
          <w:lang w:val="fr-BE"/>
        </w:rPr>
        <w:tab/>
        <w:t xml:space="preserve">Non </w:t>
      </w:r>
      <w:r w:rsidRPr="00A51706">
        <w:rPr>
          <w:rFonts w:asciiTheme="minorHAnsi" w:hAnsiTheme="minorHAnsi" w:cstheme="minorHAnsi"/>
          <w:sz w:val="20"/>
          <w:szCs w:val="20"/>
        </w:rPr>
        <w:fldChar w:fldCharType="begin">
          <w:ffData>
            <w:name w:val="Selectievakje6"/>
            <w:enabled/>
            <w:calcOnExit w:val="0"/>
            <w:checkBox>
              <w:sizeAuto/>
              <w:default w:val="0"/>
            </w:checkBox>
          </w:ffData>
        </w:fldChar>
      </w:r>
      <w:r w:rsidRPr="00A51706">
        <w:rPr>
          <w:rFonts w:asciiTheme="minorHAnsi" w:hAnsiTheme="minorHAnsi" w:cstheme="minorHAnsi"/>
          <w:sz w:val="20"/>
          <w:szCs w:val="20"/>
          <w:lang w:val="fr-BE"/>
        </w:rPr>
        <w:instrText xml:space="preserve"> FORMCHECKBOX </w:instrText>
      </w:r>
      <w:r w:rsidR="001F2F63">
        <w:rPr>
          <w:rFonts w:asciiTheme="minorHAnsi" w:hAnsiTheme="minorHAnsi" w:cstheme="minorHAnsi"/>
          <w:sz w:val="20"/>
          <w:szCs w:val="20"/>
        </w:rPr>
      </w:r>
      <w:r w:rsidR="001F2F63">
        <w:rPr>
          <w:rFonts w:asciiTheme="minorHAnsi" w:hAnsiTheme="minorHAnsi" w:cstheme="minorHAnsi"/>
          <w:sz w:val="20"/>
          <w:szCs w:val="20"/>
        </w:rPr>
        <w:fldChar w:fldCharType="separate"/>
      </w:r>
      <w:r w:rsidRPr="00A51706">
        <w:rPr>
          <w:rFonts w:asciiTheme="minorHAnsi" w:hAnsiTheme="minorHAnsi" w:cstheme="minorHAnsi"/>
          <w:sz w:val="20"/>
          <w:szCs w:val="20"/>
        </w:rPr>
        <w:fldChar w:fldCharType="end"/>
      </w:r>
    </w:p>
    <w:p w14:paraId="6F76917E" w14:textId="77777777" w:rsidR="00A51706" w:rsidRPr="00A51706" w:rsidRDefault="00A51706" w:rsidP="00A51706">
      <w:pPr>
        <w:pStyle w:val="Corpsdetexte3"/>
        <w:spacing w:line="360" w:lineRule="auto"/>
        <w:jc w:val="left"/>
        <w:rPr>
          <w:rFonts w:asciiTheme="minorHAnsi" w:hAnsiTheme="minorHAnsi" w:cstheme="minorHAnsi"/>
          <w:bCs w:val="0"/>
          <w:sz w:val="20"/>
        </w:rPr>
      </w:pPr>
      <w:r w:rsidRPr="00A51706">
        <w:rPr>
          <w:rFonts w:asciiTheme="minorHAnsi" w:hAnsiTheme="minorHAnsi" w:cstheme="minorHAnsi"/>
          <w:bCs w:val="0"/>
          <w:sz w:val="20"/>
        </w:rPr>
        <w:t>Date de création de l’institution :</w:t>
      </w:r>
      <w:r>
        <w:rPr>
          <w:rFonts w:asciiTheme="minorHAnsi" w:hAnsiTheme="minorHAnsi" w:cstheme="minorHAnsi"/>
          <w:bCs w:val="0"/>
          <w:sz w:val="20"/>
        </w:rPr>
        <w:tab/>
      </w:r>
      <w:r w:rsidRPr="00A51706">
        <w:rPr>
          <w:rFonts w:asciiTheme="minorHAnsi" w:hAnsiTheme="minorHAnsi" w:cstheme="minorHAnsi"/>
          <w:bCs w:val="0"/>
          <w:color w:val="808080"/>
          <w:sz w:val="20"/>
        </w:rPr>
        <w:t>…………………………</w:t>
      </w:r>
      <w:r>
        <w:rPr>
          <w:rFonts w:asciiTheme="minorHAnsi" w:hAnsiTheme="minorHAnsi" w:cstheme="minorHAnsi"/>
          <w:bCs w:val="0"/>
          <w:color w:val="808080"/>
          <w:sz w:val="20"/>
        </w:rPr>
        <w:t>……………………</w:t>
      </w:r>
      <w:r>
        <w:rPr>
          <w:rFonts w:asciiTheme="minorHAnsi" w:hAnsiTheme="minorHAnsi" w:cstheme="minorHAnsi"/>
          <w:bCs w:val="0"/>
          <w:sz w:val="20"/>
        </w:rPr>
        <w:tab/>
        <w:t>Date d’application du forfait :</w:t>
      </w:r>
      <w:r>
        <w:rPr>
          <w:rFonts w:asciiTheme="minorHAnsi" w:hAnsiTheme="minorHAnsi" w:cstheme="minorHAnsi"/>
          <w:bCs w:val="0"/>
          <w:sz w:val="20"/>
        </w:rPr>
        <w:tab/>
      </w:r>
      <w:r w:rsidRPr="00A51706">
        <w:rPr>
          <w:rFonts w:asciiTheme="minorHAnsi" w:hAnsiTheme="minorHAnsi" w:cstheme="minorHAnsi"/>
          <w:bCs w:val="0"/>
          <w:color w:val="808080"/>
          <w:sz w:val="20"/>
        </w:rPr>
        <w:t>……………………………</w:t>
      </w:r>
      <w:r>
        <w:rPr>
          <w:rFonts w:asciiTheme="minorHAnsi" w:hAnsiTheme="minorHAnsi" w:cstheme="minorHAnsi"/>
          <w:bCs w:val="0"/>
          <w:color w:val="808080"/>
          <w:sz w:val="20"/>
        </w:rPr>
        <w:t>………</w:t>
      </w:r>
    </w:p>
    <w:p w14:paraId="32B87700" w14:textId="77777777" w:rsidR="00A51706" w:rsidRPr="00A51706" w:rsidRDefault="00A51706" w:rsidP="00A51706">
      <w:pPr>
        <w:pStyle w:val="Corpsdetexte3"/>
        <w:spacing w:line="360" w:lineRule="auto"/>
        <w:jc w:val="left"/>
        <w:rPr>
          <w:rFonts w:asciiTheme="minorHAnsi" w:hAnsiTheme="minorHAnsi" w:cstheme="minorHAnsi"/>
          <w:sz w:val="20"/>
        </w:rPr>
      </w:pPr>
      <w:r w:rsidRPr="00A51706">
        <w:rPr>
          <w:rFonts w:asciiTheme="minorHAnsi" w:hAnsiTheme="minorHAnsi" w:cstheme="minorHAnsi"/>
          <w:sz w:val="20"/>
        </w:rPr>
        <w:t xml:space="preserve">Tél.: </w:t>
      </w:r>
      <w:r w:rsidRPr="00A51706">
        <w:rPr>
          <w:rFonts w:asciiTheme="minorHAnsi" w:hAnsiTheme="minorHAnsi" w:cstheme="minorHAnsi"/>
          <w:color w:val="999999"/>
          <w:sz w:val="20"/>
          <w:lang w:val="de-DE"/>
        </w:rPr>
        <w:t>………/ ………………</w:t>
      </w:r>
      <w:r>
        <w:rPr>
          <w:rFonts w:asciiTheme="minorHAnsi" w:hAnsiTheme="minorHAnsi" w:cstheme="minorHAnsi"/>
          <w:color w:val="999999"/>
          <w:sz w:val="20"/>
          <w:lang w:val="de-DE"/>
        </w:rPr>
        <w:t>………….</w:t>
      </w:r>
      <w:r>
        <w:rPr>
          <w:rFonts w:asciiTheme="minorHAnsi" w:hAnsiTheme="minorHAnsi" w:cstheme="minorHAnsi"/>
          <w:color w:val="999999"/>
          <w:sz w:val="20"/>
          <w:lang w:val="de-DE"/>
        </w:rPr>
        <w:tab/>
      </w:r>
      <w:r w:rsidRPr="00A51706">
        <w:rPr>
          <w:rFonts w:asciiTheme="minorHAnsi" w:hAnsiTheme="minorHAnsi" w:cstheme="minorHAnsi"/>
          <w:sz w:val="20"/>
        </w:rPr>
        <w:t xml:space="preserve">Fax: </w:t>
      </w:r>
      <w:r w:rsidRPr="00A51706">
        <w:rPr>
          <w:rFonts w:asciiTheme="minorHAnsi" w:hAnsiTheme="minorHAnsi" w:cstheme="minorHAnsi"/>
          <w:color w:val="999999"/>
          <w:sz w:val="20"/>
          <w:lang w:val="de-DE"/>
        </w:rPr>
        <w:t>………</w:t>
      </w:r>
      <w:r w:rsidRPr="00A51706">
        <w:rPr>
          <w:rFonts w:asciiTheme="minorHAnsi" w:hAnsiTheme="minorHAnsi" w:cstheme="minorHAnsi"/>
          <w:sz w:val="20"/>
        </w:rPr>
        <w:t>/</w:t>
      </w:r>
      <w:r w:rsidRPr="00A51706">
        <w:rPr>
          <w:rFonts w:asciiTheme="minorHAnsi" w:hAnsiTheme="minorHAnsi" w:cstheme="minorHAnsi"/>
          <w:color w:val="999999"/>
          <w:sz w:val="20"/>
          <w:lang w:val="de-DE"/>
        </w:rPr>
        <w:t>……………………………</w:t>
      </w:r>
      <w:r>
        <w:rPr>
          <w:rFonts w:asciiTheme="minorHAnsi" w:hAnsiTheme="minorHAnsi" w:cstheme="minorHAnsi"/>
          <w:color w:val="999999"/>
          <w:sz w:val="20"/>
          <w:lang w:val="de-DE"/>
        </w:rPr>
        <w:tab/>
      </w:r>
      <w:r w:rsidRPr="00A51706">
        <w:rPr>
          <w:rFonts w:asciiTheme="minorHAnsi" w:hAnsiTheme="minorHAnsi" w:cstheme="minorHAnsi"/>
          <w:sz w:val="20"/>
        </w:rPr>
        <w:t>E-mail </w:t>
      </w:r>
      <w:r w:rsidRPr="00A51706">
        <w:rPr>
          <w:rFonts w:asciiTheme="minorHAnsi" w:hAnsiTheme="minorHAnsi" w:cstheme="minorHAnsi"/>
          <w:color w:val="999999"/>
          <w:sz w:val="20"/>
          <w:lang w:val="de-DE"/>
        </w:rPr>
        <w:t>:</w:t>
      </w:r>
      <w:r>
        <w:rPr>
          <w:rFonts w:asciiTheme="minorHAnsi" w:hAnsiTheme="minorHAnsi" w:cstheme="minorHAnsi"/>
          <w:color w:val="999999"/>
          <w:sz w:val="20"/>
          <w:lang w:val="de-DE"/>
        </w:rPr>
        <w:tab/>
      </w:r>
      <w:r w:rsidRPr="00A51706">
        <w:rPr>
          <w:rFonts w:asciiTheme="minorHAnsi" w:hAnsiTheme="minorHAnsi" w:cstheme="minorHAnsi"/>
          <w:color w:val="999999"/>
          <w:sz w:val="20"/>
          <w:lang w:val="de-DE"/>
        </w:rPr>
        <w:t>………………………………………………………………</w:t>
      </w:r>
      <w:r>
        <w:rPr>
          <w:rFonts w:asciiTheme="minorHAnsi" w:hAnsiTheme="minorHAnsi" w:cstheme="minorHAnsi"/>
          <w:color w:val="999999"/>
          <w:sz w:val="20"/>
          <w:lang w:val="de-DE"/>
        </w:rPr>
        <w:t>…………….</w:t>
      </w:r>
    </w:p>
    <w:p w14:paraId="69BA07F3" w14:textId="77777777" w:rsidR="00A51706" w:rsidRPr="00A51706" w:rsidRDefault="00A51706" w:rsidP="00A51706">
      <w:pPr>
        <w:spacing w:line="300" w:lineRule="atLeast"/>
        <w:rPr>
          <w:rFonts w:asciiTheme="minorHAnsi" w:hAnsiTheme="minorHAnsi" w:cstheme="minorHAnsi"/>
          <w:sz w:val="20"/>
          <w:szCs w:val="20"/>
          <w:lang w:val="fr-BE"/>
        </w:rPr>
      </w:pPr>
    </w:p>
    <w:p w14:paraId="20CFE406" w14:textId="77777777" w:rsidR="00A51706" w:rsidRPr="00A51706" w:rsidRDefault="00A51706" w:rsidP="00A51706">
      <w:pPr>
        <w:pBdr>
          <w:top w:val="single" w:sz="4" w:space="1" w:color="auto"/>
          <w:left w:val="single" w:sz="4" w:space="4" w:color="auto"/>
          <w:bottom w:val="single" w:sz="4" w:space="1" w:color="auto"/>
          <w:right w:val="single" w:sz="4" w:space="4" w:color="auto"/>
        </w:pBdr>
        <w:spacing w:line="300" w:lineRule="atLeast"/>
        <w:rPr>
          <w:rFonts w:asciiTheme="minorHAnsi" w:hAnsiTheme="minorHAnsi" w:cstheme="minorHAnsi"/>
          <w:sz w:val="20"/>
          <w:szCs w:val="20"/>
          <w:lang w:val="fr-BE"/>
        </w:rPr>
      </w:pPr>
      <w:r w:rsidRPr="00A51706">
        <w:rPr>
          <w:rFonts w:asciiTheme="minorHAnsi" w:hAnsiTheme="minorHAnsi" w:cstheme="minorHAnsi"/>
          <w:b/>
          <w:bCs/>
          <w:i/>
          <w:iCs/>
          <w:sz w:val="20"/>
          <w:szCs w:val="20"/>
          <w:lang w:val="fr-BE"/>
        </w:rPr>
        <w:t>Remarque :</w:t>
      </w:r>
      <w:r w:rsidRPr="00A51706">
        <w:rPr>
          <w:rFonts w:asciiTheme="minorHAnsi" w:hAnsiTheme="minorHAnsi" w:cstheme="minorHAnsi"/>
          <w:sz w:val="20"/>
          <w:szCs w:val="20"/>
          <w:lang w:val="fr-BE"/>
        </w:rPr>
        <w:t xml:space="preserve"> Toute nouvelle institution qui se fait connaître lors de la dotation N, recevra la dotation N et de manière rétroactive la dotation N-1.</w:t>
      </w:r>
    </w:p>
    <w:p w14:paraId="626B7F7D" w14:textId="77777777" w:rsidR="00A51706" w:rsidRPr="00A51706" w:rsidRDefault="00A51706" w:rsidP="00A51706">
      <w:pPr>
        <w:rPr>
          <w:rFonts w:asciiTheme="minorHAnsi" w:hAnsiTheme="minorHAnsi" w:cstheme="minorHAnsi"/>
          <w:b/>
          <w:bCs/>
          <w:sz w:val="20"/>
          <w:szCs w:val="20"/>
          <w:u w:val="single"/>
          <w:lang w:val="fr-BE"/>
        </w:rPr>
      </w:pPr>
    </w:p>
    <w:p w14:paraId="5106B8EC" w14:textId="77777777" w:rsidR="00A51706" w:rsidRPr="00A51706" w:rsidRDefault="00A51706" w:rsidP="00A51706">
      <w:pPr>
        <w:jc w:val="both"/>
        <w:rPr>
          <w:rFonts w:asciiTheme="minorHAnsi" w:hAnsiTheme="minorHAnsi" w:cstheme="minorHAnsi"/>
          <w:b/>
          <w:bCs/>
          <w:sz w:val="20"/>
          <w:szCs w:val="20"/>
          <w:u w:val="single"/>
          <w:lang w:val="fr-BE"/>
        </w:rPr>
      </w:pPr>
      <w:r w:rsidRPr="00A51706">
        <w:rPr>
          <w:rFonts w:asciiTheme="minorHAnsi" w:hAnsiTheme="minorHAnsi" w:cstheme="minorHAnsi"/>
          <w:b/>
          <w:bCs/>
          <w:sz w:val="20"/>
          <w:szCs w:val="20"/>
          <w:u w:val="single"/>
          <w:lang w:val="fr-BE"/>
        </w:rPr>
        <w:t>Déclare sur l’honneur que le service susmentionné:</w:t>
      </w:r>
    </w:p>
    <w:p w14:paraId="09F11FC3" w14:textId="77777777" w:rsidR="00A51706" w:rsidRPr="00A51706" w:rsidRDefault="00A51706" w:rsidP="00A51706">
      <w:pPr>
        <w:pStyle w:val="Retraitcorpsdetexte"/>
        <w:numPr>
          <w:ilvl w:val="0"/>
          <w:numId w:val="1"/>
        </w:numPr>
        <w:rPr>
          <w:rFonts w:asciiTheme="minorHAnsi" w:hAnsiTheme="minorHAnsi" w:cstheme="minorHAnsi"/>
          <w:sz w:val="20"/>
          <w:lang w:val="fr-BE"/>
        </w:rPr>
      </w:pPr>
      <w:proofErr w:type="gramStart"/>
      <w:r w:rsidRPr="00A51706">
        <w:rPr>
          <w:rFonts w:asciiTheme="minorHAnsi" w:hAnsiTheme="minorHAnsi" w:cstheme="minorHAnsi"/>
          <w:sz w:val="20"/>
          <w:lang w:val="fr-BE"/>
        </w:rPr>
        <w:t>appartient</w:t>
      </w:r>
      <w:proofErr w:type="gramEnd"/>
      <w:r w:rsidRPr="00A51706">
        <w:rPr>
          <w:rFonts w:asciiTheme="minorHAnsi" w:hAnsiTheme="minorHAnsi" w:cstheme="minorHAnsi"/>
          <w:sz w:val="20"/>
          <w:lang w:val="fr-BE"/>
        </w:rPr>
        <w:t xml:space="preserve"> au secteur des Maisons Médicales, autrement appelées « centres de Santé intégrés », c.à.d.:</w:t>
      </w:r>
    </w:p>
    <w:p w14:paraId="025C3025" w14:textId="77777777" w:rsidR="00A51706" w:rsidRPr="00A51706" w:rsidRDefault="00A51706" w:rsidP="00A51706">
      <w:pPr>
        <w:pStyle w:val="Retraitcorpsdetexte"/>
        <w:numPr>
          <w:ilvl w:val="0"/>
          <w:numId w:val="2"/>
        </w:numPr>
        <w:rPr>
          <w:rFonts w:asciiTheme="minorHAnsi" w:hAnsiTheme="minorHAnsi" w:cstheme="minorHAnsi"/>
          <w:sz w:val="20"/>
          <w:lang w:val="fr-BE"/>
        </w:rPr>
      </w:pPr>
      <w:proofErr w:type="gramStart"/>
      <w:r w:rsidRPr="00A51706">
        <w:rPr>
          <w:rFonts w:asciiTheme="minorHAnsi" w:hAnsiTheme="minorHAnsi" w:cstheme="minorHAnsi"/>
          <w:sz w:val="20"/>
          <w:lang w:val="fr-BE"/>
        </w:rPr>
        <w:t>sont</w:t>
      </w:r>
      <w:proofErr w:type="gramEnd"/>
      <w:r w:rsidRPr="00A51706">
        <w:rPr>
          <w:rFonts w:asciiTheme="minorHAnsi" w:hAnsiTheme="minorHAnsi" w:cstheme="minorHAnsi"/>
          <w:sz w:val="20"/>
          <w:lang w:val="fr-BE"/>
        </w:rPr>
        <w:t xml:space="preserve"> érigées sous la forme </w:t>
      </w:r>
      <w:proofErr w:type="spellStart"/>
      <w:r w:rsidRPr="00A51706">
        <w:rPr>
          <w:rFonts w:asciiTheme="minorHAnsi" w:hAnsiTheme="minorHAnsi" w:cstheme="minorHAnsi"/>
          <w:sz w:val="20"/>
          <w:lang w:val="fr-BE"/>
        </w:rPr>
        <w:t>d’asbl</w:t>
      </w:r>
      <w:proofErr w:type="spellEnd"/>
    </w:p>
    <w:p w14:paraId="25AFA6AD" w14:textId="77777777" w:rsidR="00A51706" w:rsidRPr="00A51706" w:rsidRDefault="00A51706" w:rsidP="00A51706">
      <w:pPr>
        <w:pStyle w:val="Retraitcorpsdetexte"/>
        <w:numPr>
          <w:ilvl w:val="0"/>
          <w:numId w:val="2"/>
        </w:numPr>
        <w:rPr>
          <w:rFonts w:asciiTheme="minorHAnsi" w:hAnsiTheme="minorHAnsi" w:cstheme="minorHAnsi"/>
          <w:sz w:val="20"/>
          <w:lang w:val="fr-BE"/>
        </w:rPr>
      </w:pPr>
      <w:proofErr w:type="gramStart"/>
      <w:r w:rsidRPr="00A51706">
        <w:rPr>
          <w:rFonts w:asciiTheme="minorHAnsi" w:hAnsiTheme="minorHAnsi" w:cstheme="minorHAnsi"/>
          <w:sz w:val="20"/>
          <w:lang w:val="fr-BE"/>
        </w:rPr>
        <w:t>offrent</w:t>
      </w:r>
      <w:proofErr w:type="gramEnd"/>
      <w:r w:rsidRPr="00A51706">
        <w:rPr>
          <w:rFonts w:asciiTheme="minorHAnsi" w:hAnsiTheme="minorHAnsi" w:cstheme="minorHAnsi"/>
          <w:sz w:val="20"/>
          <w:lang w:val="fr-BE"/>
        </w:rPr>
        <w:t xml:space="preserve"> un service de soins de santé </w:t>
      </w:r>
      <w:r w:rsidRPr="00A51706">
        <w:rPr>
          <w:rFonts w:asciiTheme="minorHAnsi" w:hAnsiTheme="minorHAnsi" w:cstheme="minorHAnsi"/>
          <w:b/>
          <w:sz w:val="20"/>
          <w:u w:val="single"/>
          <w:lang w:val="fr-BE"/>
        </w:rPr>
        <w:t>multidisciplinaire</w:t>
      </w:r>
      <w:r w:rsidRPr="00A51706">
        <w:rPr>
          <w:rFonts w:asciiTheme="minorHAnsi" w:hAnsiTheme="minorHAnsi" w:cstheme="minorHAnsi"/>
          <w:sz w:val="20"/>
          <w:u w:val="single"/>
          <w:lang w:val="fr-BE"/>
        </w:rPr>
        <w:t xml:space="preserve"> </w:t>
      </w:r>
      <w:r w:rsidRPr="00A51706">
        <w:rPr>
          <w:rFonts w:asciiTheme="minorHAnsi" w:hAnsiTheme="minorHAnsi" w:cstheme="minorHAnsi"/>
          <w:sz w:val="20"/>
          <w:lang w:val="fr-BE"/>
        </w:rPr>
        <w:t>de première ligne où se trouvent groupées en un seul lieu plusieurs disciplines. Selon article 2 de la CCT du 18 novembre 2002, dans chaque institution il doit être présent : une combinaison d’un médecin (salarié ou non) avec deux autres disciplines de soins (</w:t>
      </w:r>
      <w:proofErr w:type="spellStart"/>
      <w:r w:rsidRPr="00A51706">
        <w:rPr>
          <w:rFonts w:asciiTheme="minorHAnsi" w:hAnsiTheme="minorHAnsi" w:cstheme="minorHAnsi"/>
          <w:sz w:val="20"/>
          <w:lang w:val="fr-BE"/>
        </w:rPr>
        <w:t>p.e</w:t>
      </w:r>
      <w:proofErr w:type="spellEnd"/>
      <w:r w:rsidRPr="00A51706">
        <w:rPr>
          <w:rFonts w:asciiTheme="minorHAnsi" w:hAnsiTheme="minorHAnsi" w:cstheme="minorHAnsi"/>
          <w:sz w:val="20"/>
          <w:lang w:val="fr-BE"/>
        </w:rPr>
        <w:t>. un infirmier + diététiste ou assistant social + un kinésithérapeute)</w:t>
      </w:r>
    </w:p>
    <w:p w14:paraId="5E9A0D45" w14:textId="77777777" w:rsidR="00A51706" w:rsidRPr="00A51706" w:rsidRDefault="00A51706" w:rsidP="00A51706">
      <w:pPr>
        <w:pStyle w:val="Retraitcorpsdetexte"/>
        <w:numPr>
          <w:ilvl w:val="0"/>
          <w:numId w:val="2"/>
        </w:numPr>
        <w:rPr>
          <w:rFonts w:asciiTheme="minorHAnsi" w:hAnsiTheme="minorHAnsi" w:cstheme="minorHAnsi"/>
          <w:sz w:val="20"/>
          <w:lang w:val="fr-BE"/>
        </w:rPr>
      </w:pPr>
      <w:proofErr w:type="gramStart"/>
      <w:r w:rsidRPr="00A51706">
        <w:rPr>
          <w:rFonts w:asciiTheme="minorHAnsi" w:hAnsiTheme="minorHAnsi" w:cstheme="minorHAnsi"/>
          <w:sz w:val="20"/>
          <w:lang w:val="fr-BE"/>
        </w:rPr>
        <w:t>appliquent</w:t>
      </w:r>
      <w:proofErr w:type="gramEnd"/>
      <w:r w:rsidRPr="00A51706">
        <w:rPr>
          <w:rFonts w:asciiTheme="minorHAnsi" w:hAnsiTheme="minorHAnsi" w:cstheme="minorHAnsi"/>
          <w:sz w:val="20"/>
          <w:lang w:val="fr-BE"/>
        </w:rPr>
        <w:t xml:space="preserve"> un accord forfaitaire tel que prévu dans l’article 52 § 1er de la loi relative à l’assurance obligatoire soins de santé et indemnités coordonnée le 14 juillet 1994 ou sont agréés ou reçoivent un subside d’une autorité publique communautaire ou régionale au titre de «Centre de Santé intégré» (Associations de Santé Intégrées) ou «</w:t>
      </w:r>
      <w:proofErr w:type="spellStart"/>
      <w:r w:rsidRPr="00A51706">
        <w:rPr>
          <w:rFonts w:asciiTheme="minorHAnsi" w:hAnsiTheme="minorHAnsi" w:cstheme="minorHAnsi"/>
          <w:sz w:val="20"/>
          <w:lang w:val="fr-BE"/>
        </w:rPr>
        <w:t>Geïntegreerd</w:t>
      </w:r>
      <w:proofErr w:type="spellEnd"/>
      <w:r w:rsidRPr="00A51706">
        <w:rPr>
          <w:rFonts w:asciiTheme="minorHAnsi" w:hAnsiTheme="minorHAnsi" w:cstheme="minorHAnsi"/>
          <w:sz w:val="20"/>
          <w:lang w:val="fr-BE"/>
        </w:rPr>
        <w:t xml:space="preserve"> </w:t>
      </w:r>
      <w:proofErr w:type="spellStart"/>
      <w:r w:rsidRPr="00A51706">
        <w:rPr>
          <w:rFonts w:asciiTheme="minorHAnsi" w:hAnsiTheme="minorHAnsi" w:cstheme="minorHAnsi"/>
          <w:sz w:val="20"/>
          <w:lang w:val="fr-BE"/>
        </w:rPr>
        <w:t>Gezondheidscentrum</w:t>
      </w:r>
      <w:proofErr w:type="spellEnd"/>
      <w:r w:rsidRPr="00A51706">
        <w:rPr>
          <w:rFonts w:asciiTheme="minorHAnsi" w:hAnsiTheme="minorHAnsi" w:cstheme="minorHAnsi"/>
          <w:sz w:val="20"/>
          <w:lang w:val="fr-BE"/>
        </w:rPr>
        <w:t>».</w:t>
      </w:r>
    </w:p>
    <w:p w14:paraId="56FBF96A" w14:textId="77777777" w:rsidR="00A51706" w:rsidRPr="00A51706" w:rsidRDefault="00A51706" w:rsidP="00A51706">
      <w:pPr>
        <w:numPr>
          <w:ilvl w:val="0"/>
          <w:numId w:val="1"/>
        </w:numPr>
        <w:jc w:val="both"/>
        <w:rPr>
          <w:rFonts w:asciiTheme="minorHAnsi" w:hAnsiTheme="minorHAnsi" w:cstheme="minorHAnsi"/>
          <w:sz w:val="20"/>
          <w:szCs w:val="20"/>
          <w:lang w:val="fr-BE"/>
        </w:rPr>
      </w:pPr>
      <w:proofErr w:type="gramStart"/>
      <w:r w:rsidRPr="00A51706">
        <w:rPr>
          <w:rFonts w:asciiTheme="minorHAnsi" w:hAnsiTheme="minorHAnsi" w:cstheme="minorHAnsi"/>
          <w:sz w:val="20"/>
          <w:szCs w:val="20"/>
          <w:lang w:val="fr-BE"/>
        </w:rPr>
        <w:t>a</w:t>
      </w:r>
      <w:proofErr w:type="gramEnd"/>
      <w:r w:rsidRPr="00A51706">
        <w:rPr>
          <w:rFonts w:asciiTheme="minorHAnsi" w:hAnsiTheme="minorHAnsi" w:cstheme="minorHAnsi"/>
          <w:sz w:val="20"/>
          <w:szCs w:val="20"/>
          <w:lang w:val="fr-BE"/>
        </w:rPr>
        <w:t xml:space="preserve"> du personnel salarié à son service dans le secteur des maisons médicales </w:t>
      </w:r>
    </w:p>
    <w:p w14:paraId="1B9C402F" w14:textId="77777777" w:rsidR="00A51706" w:rsidRPr="00A51706" w:rsidRDefault="00A51706" w:rsidP="00A51706">
      <w:pPr>
        <w:numPr>
          <w:ilvl w:val="0"/>
          <w:numId w:val="1"/>
        </w:numPr>
        <w:jc w:val="both"/>
        <w:rPr>
          <w:rFonts w:asciiTheme="minorHAnsi" w:hAnsiTheme="minorHAnsi" w:cstheme="minorHAnsi"/>
          <w:sz w:val="20"/>
          <w:szCs w:val="20"/>
          <w:lang w:val="fr-BE"/>
        </w:rPr>
      </w:pPr>
      <w:proofErr w:type="gramStart"/>
      <w:r w:rsidRPr="00A51706">
        <w:rPr>
          <w:rFonts w:asciiTheme="minorHAnsi" w:hAnsiTheme="minorHAnsi" w:cstheme="minorHAnsi"/>
          <w:sz w:val="20"/>
          <w:szCs w:val="20"/>
          <w:lang w:val="fr-BE"/>
        </w:rPr>
        <w:t>informera</w:t>
      </w:r>
      <w:proofErr w:type="gramEnd"/>
      <w:r w:rsidRPr="00A51706">
        <w:rPr>
          <w:rFonts w:asciiTheme="minorHAnsi" w:hAnsiTheme="minorHAnsi" w:cstheme="minorHAnsi"/>
          <w:sz w:val="20"/>
          <w:szCs w:val="20"/>
          <w:lang w:val="fr-BE"/>
        </w:rPr>
        <w:t xml:space="preserve"> immédiatement la Chambre de l’arrêt de l’activité dans le secteur des maisons médicales et/ou de ne plus avoir du personnel salarié dans le secteur des maisons médicales</w:t>
      </w:r>
    </w:p>
    <w:p w14:paraId="54571B65" w14:textId="77777777" w:rsidR="00A51706" w:rsidRPr="00A51706" w:rsidRDefault="00A51706" w:rsidP="00A51706">
      <w:pPr>
        <w:numPr>
          <w:ilvl w:val="0"/>
          <w:numId w:val="1"/>
        </w:numPr>
        <w:jc w:val="both"/>
        <w:rPr>
          <w:rFonts w:asciiTheme="minorHAnsi" w:hAnsiTheme="minorHAnsi" w:cstheme="minorHAnsi"/>
          <w:sz w:val="20"/>
          <w:szCs w:val="20"/>
          <w:lang w:val="fr-BE"/>
        </w:rPr>
      </w:pPr>
      <w:proofErr w:type="gramStart"/>
      <w:r w:rsidRPr="00A51706">
        <w:rPr>
          <w:rFonts w:asciiTheme="minorHAnsi" w:hAnsiTheme="minorHAnsi" w:cstheme="minorHAnsi"/>
          <w:sz w:val="20"/>
          <w:szCs w:val="20"/>
          <w:lang w:val="fr-BE"/>
        </w:rPr>
        <w:t>s’engage</w:t>
      </w:r>
      <w:proofErr w:type="gramEnd"/>
      <w:r w:rsidRPr="00A51706">
        <w:rPr>
          <w:rFonts w:asciiTheme="minorHAnsi" w:hAnsiTheme="minorHAnsi" w:cstheme="minorHAnsi"/>
          <w:sz w:val="20"/>
          <w:szCs w:val="20"/>
          <w:lang w:val="fr-BE"/>
        </w:rPr>
        <w:t xml:space="preserve"> à utiliser exclusivement les moyens supplémentaires octroyés par le Fonds pour l’application des mesures dont question dans la CCT nommé susmentionné (articles 3 à 8), conclue dans la Sous-Commission Paritaire des Services de Santé s’appliquant dans le secteur c.à.d.:</w:t>
      </w:r>
    </w:p>
    <w:p w14:paraId="2CC2E71B" w14:textId="77777777" w:rsidR="00A51706" w:rsidRPr="00A51706" w:rsidRDefault="00A51706" w:rsidP="00A51706">
      <w:pPr>
        <w:pStyle w:val="Retraitcorpsdetexte2"/>
        <w:numPr>
          <w:ilvl w:val="0"/>
          <w:numId w:val="3"/>
        </w:numPr>
        <w:tabs>
          <w:tab w:val="left" w:pos="0"/>
          <w:tab w:val="left" w:pos="540"/>
          <w:tab w:val="left" w:pos="1080"/>
        </w:tabs>
        <w:rPr>
          <w:rFonts w:asciiTheme="minorHAnsi" w:hAnsiTheme="minorHAnsi" w:cstheme="minorHAnsi"/>
          <w:b/>
          <w:sz w:val="20"/>
        </w:rPr>
      </w:pPr>
      <w:proofErr w:type="gramStart"/>
      <w:r w:rsidRPr="00A51706">
        <w:rPr>
          <w:rFonts w:asciiTheme="minorHAnsi" w:hAnsiTheme="minorHAnsi" w:cstheme="minorHAnsi"/>
          <w:b/>
          <w:sz w:val="20"/>
        </w:rPr>
        <w:t>l’harmonisation</w:t>
      </w:r>
      <w:proofErr w:type="gramEnd"/>
      <w:r w:rsidRPr="00A51706">
        <w:rPr>
          <w:rFonts w:asciiTheme="minorHAnsi" w:hAnsiTheme="minorHAnsi" w:cstheme="minorHAnsi"/>
          <w:b/>
          <w:sz w:val="20"/>
        </w:rPr>
        <w:t xml:space="preserve"> des échelles barémiques du personnel du secteur avec les échelles barémiques du personnel des hôpitaux privés (à partir du 1</w:t>
      </w:r>
      <w:r w:rsidRPr="00A51706">
        <w:rPr>
          <w:rFonts w:asciiTheme="minorHAnsi" w:hAnsiTheme="minorHAnsi" w:cstheme="minorHAnsi"/>
          <w:b/>
          <w:sz w:val="20"/>
          <w:vertAlign w:val="superscript"/>
        </w:rPr>
        <w:t>er</w:t>
      </w:r>
      <w:r w:rsidRPr="00A51706">
        <w:rPr>
          <w:rFonts w:asciiTheme="minorHAnsi" w:hAnsiTheme="minorHAnsi" w:cstheme="minorHAnsi"/>
          <w:b/>
          <w:sz w:val="20"/>
        </w:rPr>
        <w:t xml:space="preserve"> octobre 2003)</w:t>
      </w:r>
    </w:p>
    <w:p w14:paraId="4C28C27C" w14:textId="77777777" w:rsidR="00A51706" w:rsidRPr="00A51706" w:rsidRDefault="00A51706" w:rsidP="00A51706">
      <w:pPr>
        <w:pStyle w:val="Corpsdetexte3"/>
        <w:numPr>
          <w:ilvl w:val="0"/>
          <w:numId w:val="3"/>
        </w:numPr>
        <w:tabs>
          <w:tab w:val="left" w:pos="540"/>
        </w:tabs>
        <w:rPr>
          <w:rFonts w:asciiTheme="minorHAnsi" w:hAnsiTheme="minorHAnsi" w:cstheme="minorHAnsi"/>
          <w:sz w:val="20"/>
        </w:rPr>
      </w:pPr>
      <w:proofErr w:type="gramStart"/>
      <w:r w:rsidRPr="00A51706">
        <w:rPr>
          <w:rFonts w:asciiTheme="minorHAnsi" w:hAnsiTheme="minorHAnsi" w:cstheme="minorHAnsi"/>
          <w:sz w:val="20"/>
        </w:rPr>
        <w:t>l’attribution</w:t>
      </w:r>
      <w:proofErr w:type="gramEnd"/>
      <w:r w:rsidRPr="00A51706">
        <w:rPr>
          <w:rFonts w:asciiTheme="minorHAnsi" w:hAnsiTheme="minorHAnsi" w:cstheme="minorHAnsi"/>
          <w:sz w:val="20"/>
        </w:rPr>
        <w:t xml:space="preserve"> des primes annuelles brutes de 12,67 € et 148,74 € (à partir du 1</w:t>
      </w:r>
      <w:r w:rsidRPr="00A51706">
        <w:rPr>
          <w:rFonts w:asciiTheme="minorHAnsi" w:hAnsiTheme="minorHAnsi" w:cstheme="minorHAnsi"/>
          <w:sz w:val="20"/>
          <w:vertAlign w:val="superscript"/>
        </w:rPr>
        <w:t>er</w:t>
      </w:r>
      <w:r w:rsidRPr="00A51706">
        <w:rPr>
          <w:rFonts w:asciiTheme="minorHAnsi" w:hAnsiTheme="minorHAnsi" w:cstheme="minorHAnsi"/>
          <w:sz w:val="20"/>
        </w:rPr>
        <w:t xml:space="preserve"> octobre 2003) et une prime d’attractivité (à partir du 30 juin 2006)</w:t>
      </w:r>
    </w:p>
    <w:p w14:paraId="52B9FA6B" w14:textId="77777777" w:rsidR="00A51706" w:rsidRPr="00A51706" w:rsidRDefault="00A51706" w:rsidP="00A51706">
      <w:pPr>
        <w:pStyle w:val="Corpsdetexte3"/>
        <w:numPr>
          <w:ilvl w:val="0"/>
          <w:numId w:val="3"/>
        </w:numPr>
        <w:tabs>
          <w:tab w:val="left" w:pos="540"/>
        </w:tabs>
        <w:rPr>
          <w:rFonts w:asciiTheme="minorHAnsi" w:hAnsiTheme="minorHAnsi" w:cstheme="minorHAnsi"/>
          <w:sz w:val="20"/>
        </w:rPr>
      </w:pPr>
      <w:proofErr w:type="gramStart"/>
      <w:r w:rsidRPr="00A51706">
        <w:rPr>
          <w:rFonts w:asciiTheme="minorHAnsi" w:hAnsiTheme="minorHAnsi" w:cstheme="minorHAnsi"/>
          <w:sz w:val="20"/>
        </w:rPr>
        <w:t>la</w:t>
      </w:r>
      <w:proofErr w:type="gramEnd"/>
      <w:r w:rsidRPr="00A51706">
        <w:rPr>
          <w:rFonts w:asciiTheme="minorHAnsi" w:hAnsiTheme="minorHAnsi" w:cstheme="minorHAnsi"/>
          <w:sz w:val="20"/>
        </w:rPr>
        <w:t xml:space="preserve"> prime de fin d’année (à partir du 1</w:t>
      </w:r>
      <w:r w:rsidRPr="00A51706">
        <w:rPr>
          <w:rFonts w:asciiTheme="minorHAnsi" w:hAnsiTheme="minorHAnsi" w:cstheme="minorHAnsi"/>
          <w:sz w:val="20"/>
          <w:vertAlign w:val="superscript"/>
        </w:rPr>
        <w:t>er</w:t>
      </w:r>
      <w:r w:rsidRPr="00A51706">
        <w:rPr>
          <w:rFonts w:asciiTheme="minorHAnsi" w:hAnsiTheme="minorHAnsi" w:cstheme="minorHAnsi"/>
          <w:sz w:val="20"/>
        </w:rPr>
        <w:t xml:space="preserve"> octobre 2003)</w:t>
      </w:r>
    </w:p>
    <w:p w14:paraId="43C8BFE0" w14:textId="77777777" w:rsidR="00A51706" w:rsidRPr="00A51706" w:rsidRDefault="00A51706" w:rsidP="00A51706">
      <w:pPr>
        <w:pStyle w:val="Corpsdetexte3"/>
        <w:numPr>
          <w:ilvl w:val="0"/>
          <w:numId w:val="3"/>
        </w:numPr>
        <w:tabs>
          <w:tab w:val="left" w:pos="540"/>
        </w:tabs>
        <w:rPr>
          <w:rFonts w:asciiTheme="minorHAnsi" w:hAnsiTheme="minorHAnsi" w:cstheme="minorHAnsi"/>
          <w:sz w:val="20"/>
        </w:rPr>
      </w:pPr>
      <w:proofErr w:type="gramStart"/>
      <w:r w:rsidRPr="00A51706">
        <w:rPr>
          <w:rFonts w:asciiTheme="minorHAnsi" w:hAnsiTheme="minorHAnsi" w:cstheme="minorHAnsi"/>
          <w:sz w:val="20"/>
        </w:rPr>
        <w:t>les</w:t>
      </w:r>
      <w:proofErr w:type="gramEnd"/>
      <w:r w:rsidRPr="00A51706">
        <w:rPr>
          <w:rFonts w:asciiTheme="minorHAnsi" w:hAnsiTheme="minorHAnsi" w:cstheme="minorHAnsi"/>
          <w:sz w:val="20"/>
        </w:rPr>
        <w:t xml:space="preserve"> suppléments pour des prestations irrégulières (à partir du 1</w:t>
      </w:r>
      <w:r w:rsidRPr="00A51706">
        <w:rPr>
          <w:rFonts w:asciiTheme="minorHAnsi" w:hAnsiTheme="minorHAnsi" w:cstheme="minorHAnsi"/>
          <w:sz w:val="20"/>
          <w:vertAlign w:val="superscript"/>
        </w:rPr>
        <w:t>er</w:t>
      </w:r>
      <w:r w:rsidRPr="00A51706">
        <w:rPr>
          <w:rFonts w:asciiTheme="minorHAnsi" w:hAnsiTheme="minorHAnsi" w:cstheme="minorHAnsi"/>
          <w:sz w:val="20"/>
        </w:rPr>
        <w:t xml:space="preserve"> octobre 2003)</w:t>
      </w:r>
    </w:p>
    <w:p w14:paraId="0775C886" w14:textId="77777777" w:rsidR="00A51706" w:rsidRPr="00A51706" w:rsidRDefault="00A51706" w:rsidP="00A51706">
      <w:pPr>
        <w:pStyle w:val="Corpsdetexte3"/>
        <w:numPr>
          <w:ilvl w:val="0"/>
          <w:numId w:val="3"/>
        </w:numPr>
        <w:tabs>
          <w:tab w:val="left" w:pos="540"/>
        </w:tabs>
        <w:rPr>
          <w:rFonts w:asciiTheme="minorHAnsi" w:hAnsiTheme="minorHAnsi" w:cstheme="minorHAnsi"/>
          <w:sz w:val="20"/>
        </w:rPr>
      </w:pPr>
      <w:proofErr w:type="gramStart"/>
      <w:r w:rsidRPr="00A51706">
        <w:rPr>
          <w:rFonts w:asciiTheme="minorHAnsi" w:hAnsiTheme="minorHAnsi" w:cstheme="minorHAnsi"/>
          <w:sz w:val="20"/>
        </w:rPr>
        <w:t>l’attribution</w:t>
      </w:r>
      <w:proofErr w:type="gramEnd"/>
      <w:r w:rsidRPr="00A51706">
        <w:rPr>
          <w:rFonts w:asciiTheme="minorHAnsi" w:hAnsiTheme="minorHAnsi" w:cstheme="minorHAnsi"/>
          <w:sz w:val="20"/>
        </w:rPr>
        <w:t xml:space="preserve"> d’une allocation de foyer ou de résidence (à partir du 1</w:t>
      </w:r>
      <w:r w:rsidRPr="00A51706">
        <w:rPr>
          <w:rFonts w:asciiTheme="minorHAnsi" w:hAnsiTheme="minorHAnsi" w:cstheme="minorHAnsi"/>
          <w:sz w:val="20"/>
          <w:vertAlign w:val="superscript"/>
        </w:rPr>
        <w:t>er</w:t>
      </w:r>
      <w:r w:rsidRPr="00A51706">
        <w:rPr>
          <w:rFonts w:asciiTheme="minorHAnsi" w:hAnsiTheme="minorHAnsi" w:cstheme="minorHAnsi"/>
          <w:sz w:val="20"/>
        </w:rPr>
        <w:t xml:space="preserve"> octobre 2003)</w:t>
      </w:r>
    </w:p>
    <w:p w14:paraId="4C9A6F7B" w14:textId="77777777" w:rsidR="00A51706" w:rsidRPr="00A51706" w:rsidRDefault="00A51706" w:rsidP="00A51706">
      <w:pPr>
        <w:pStyle w:val="Retraitcorpsdetexte3"/>
        <w:numPr>
          <w:ilvl w:val="0"/>
          <w:numId w:val="4"/>
        </w:numPr>
        <w:jc w:val="both"/>
        <w:rPr>
          <w:rFonts w:asciiTheme="minorHAnsi" w:hAnsiTheme="minorHAnsi" w:cstheme="minorHAnsi"/>
          <w:sz w:val="20"/>
          <w:szCs w:val="20"/>
        </w:rPr>
      </w:pPr>
      <w:proofErr w:type="gramStart"/>
      <w:r w:rsidRPr="00A51706">
        <w:rPr>
          <w:rFonts w:asciiTheme="minorHAnsi" w:hAnsiTheme="minorHAnsi" w:cstheme="minorHAnsi"/>
          <w:sz w:val="20"/>
          <w:szCs w:val="20"/>
        </w:rPr>
        <w:t>ne</w:t>
      </w:r>
      <w:proofErr w:type="gramEnd"/>
      <w:r w:rsidRPr="00A51706">
        <w:rPr>
          <w:rFonts w:asciiTheme="minorHAnsi" w:hAnsiTheme="minorHAnsi" w:cstheme="minorHAnsi"/>
          <w:sz w:val="20"/>
          <w:szCs w:val="20"/>
        </w:rPr>
        <w:t xml:space="preserve"> perçoit aucune allocation d’une autre instance </w:t>
      </w:r>
      <w:proofErr w:type="spellStart"/>
      <w:r w:rsidRPr="00A51706">
        <w:rPr>
          <w:rFonts w:asciiTheme="minorHAnsi" w:hAnsiTheme="minorHAnsi" w:cstheme="minorHAnsi"/>
          <w:sz w:val="20"/>
          <w:szCs w:val="20"/>
        </w:rPr>
        <w:t>subsidiante</w:t>
      </w:r>
      <w:proofErr w:type="spellEnd"/>
      <w:r w:rsidRPr="00A51706">
        <w:rPr>
          <w:rFonts w:asciiTheme="minorHAnsi" w:hAnsiTheme="minorHAnsi" w:cstheme="minorHAnsi"/>
          <w:sz w:val="20"/>
          <w:szCs w:val="20"/>
        </w:rPr>
        <w:t xml:space="preserve"> (INAMI, Région, Communauté….) pour la mise en œuvre des mesures mentionnées ci-dessus.</w:t>
      </w:r>
    </w:p>
    <w:p w14:paraId="5BB3A15E" w14:textId="77777777" w:rsidR="00A51706" w:rsidRPr="00A51706" w:rsidRDefault="00A51706" w:rsidP="00A51706">
      <w:pPr>
        <w:pStyle w:val="Retraitcorpsdetexte3"/>
        <w:jc w:val="both"/>
        <w:rPr>
          <w:rFonts w:asciiTheme="minorHAnsi" w:hAnsiTheme="minorHAnsi" w:cstheme="minorHAnsi"/>
          <w:sz w:val="20"/>
          <w:szCs w:val="20"/>
        </w:rPr>
      </w:pPr>
    </w:p>
    <w:p w14:paraId="15426B44" w14:textId="77777777" w:rsidR="00A51706" w:rsidRDefault="00A51706" w:rsidP="00A51706">
      <w:pPr>
        <w:spacing w:line="300" w:lineRule="atLeast"/>
        <w:rPr>
          <w:rFonts w:asciiTheme="minorHAnsi" w:hAnsiTheme="minorHAnsi" w:cstheme="minorHAnsi"/>
          <w:sz w:val="20"/>
          <w:szCs w:val="20"/>
          <w:lang w:val="fr-BE"/>
        </w:rPr>
      </w:pPr>
      <w:r w:rsidRPr="00A51706">
        <w:rPr>
          <w:rFonts w:asciiTheme="minorHAnsi" w:hAnsiTheme="minorHAnsi" w:cstheme="minorHAnsi"/>
          <w:sz w:val="20"/>
          <w:szCs w:val="20"/>
          <w:lang w:val="fr-BE"/>
        </w:rPr>
        <w:t>Certifié sincère et conforme,</w:t>
      </w:r>
      <w:r w:rsidRPr="00A51706">
        <w:rPr>
          <w:rFonts w:asciiTheme="minorHAnsi" w:hAnsiTheme="minorHAnsi" w:cstheme="minorHAnsi"/>
          <w:sz w:val="20"/>
          <w:szCs w:val="20"/>
          <w:lang w:val="fr-BE"/>
        </w:rPr>
        <w:tab/>
      </w:r>
      <w:r w:rsidRPr="00A51706">
        <w:rPr>
          <w:rFonts w:asciiTheme="minorHAnsi" w:hAnsiTheme="minorHAnsi" w:cstheme="minorHAnsi"/>
          <w:sz w:val="20"/>
          <w:szCs w:val="20"/>
          <w:lang w:val="fr-BE"/>
        </w:rPr>
        <w:tab/>
      </w:r>
      <w:r w:rsidRPr="00A51706">
        <w:rPr>
          <w:rFonts w:asciiTheme="minorHAnsi" w:hAnsiTheme="minorHAnsi" w:cstheme="minorHAnsi"/>
          <w:sz w:val="20"/>
          <w:szCs w:val="20"/>
          <w:lang w:val="fr-BE"/>
        </w:rPr>
        <w:tab/>
      </w:r>
      <w:r w:rsidRPr="00A51706">
        <w:rPr>
          <w:rFonts w:asciiTheme="minorHAnsi" w:hAnsiTheme="minorHAnsi" w:cstheme="minorHAnsi"/>
          <w:sz w:val="20"/>
          <w:szCs w:val="20"/>
          <w:lang w:val="fr-BE"/>
        </w:rPr>
        <w:tab/>
      </w:r>
      <w:r w:rsidRPr="00A51706">
        <w:rPr>
          <w:rFonts w:asciiTheme="minorHAnsi" w:hAnsiTheme="minorHAnsi" w:cstheme="minorHAnsi"/>
          <w:sz w:val="20"/>
          <w:szCs w:val="20"/>
          <w:lang w:val="fr-BE"/>
        </w:rPr>
        <w:tab/>
        <w:t>Signature,</w:t>
      </w:r>
    </w:p>
    <w:p w14:paraId="3019DA8F" w14:textId="77777777" w:rsidR="00A51706" w:rsidRPr="00A51706" w:rsidRDefault="00A51706" w:rsidP="00A51706">
      <w:pPr>
        <w:spacing w:line="300" w:lineRule="atLeast"/>
        <w:rPr>
          <w:rFonts w:asciiTheme="minorHAnsi" w:hAnsiTheme="minorHAnsi" w:cstheme="minorHAnsi"/>
          <w:sz w:val="20"/>
          <w:szCs w:val="20"/>
          <w:lang w:val="fr-BE"/>
        </w:rPr>
      </w:pPr>
    </w:p>
    <w:p w14:paraId="6AE26508" w14:textId="77777777" w:rsidR="009229BC" w:rsidRPr="00A51706" w:rsidRDefault="00A51706" w:rsidP="00A51706">
      <w:pPr>
        <w:spacing w:line="300" w:lineRule="atLeast"/>
        <w:rPr>
          <w:rFonts w:asciiTheme="minorHAnsi" w:hAnsiTheme="minorHAnsi" w:cstheme="minorHAnsi"/>
          <w:color w:val="9A9A9A"/>
          <w:sz w:val="20"/>
          <w:szCs w:val="20"/>
          <w:lang w:val="fr-BE"/>
        </w:rPr>
      </w:pPr>
      <w:r w:rsidRPr="00A51706">
        <w:rPr>
          <w:rFonts w:asciiTheme="minorHAnsi" w:hAnsiTheme="minorHAnsi" w:cstheme="minorHAnsi"/>
          <w:sz w:val="20"/>
          <w:szCs w:val="20"/>
          <w:lang w:val="fr-BE"/>
        </w:rPr>
        <w:t xml:space="preserve">Fait à </w:t>
      </w:r>
      <w:r w:rsidRPr="00A51706">
        <w:rPr>
          <w:rFonts w:asciiTheme="minorHAnsi" w:hAnsiTheme="minorHAnsi" w:cstheme="minorHAnsi"/>
          <w:color w:val="999999"/>
          <w:sz w:val="20"/>
          <w:szCs w:val="20"/>
          <w:lang w:val="fr-BE"/>
        </w:rPr>
        <w:t>…………………………,</w:t>
      </w:r>
      <w:r w:rsidRPr="00A51706">
        <w:rPr>
          <w:rFonts w:asciiTheme="minorHAnsi" w:hAnsiTheme="minorHAnsi" w:cstheme="minorHAnsi"/>
          <w:sz w:val="20"/>
          <w:szCs w:val="20"/>
          <w:lang w:val="fr-BE"/>
        </w:rPr>
        <w:t xml:space="preserve"> le </w:t>
      </w:r>
      <w:r w:rsidRPr="00A51706">
        <w:rPr>
          <w:rFonts w:asciiTheme="minorHAnsi" w:hAnsiTheme="minorHAnsi" w:cstheme="minorHAnsi"/>
          <w:color w:val="999999"/>
          <w:sz w:val="20"/>
          <w:szCs w:val="20"/>
          <w:lang w:val="fr-BE"/>
        </w:rPr>
        <w:t>…………………</w:t>
      </w:r>
      <w:r>
        <w:rPr>
          <w:rFonts w:asciiTheme="minorHAnsi" w:hAnsiTheme="minorHAnsi" w:cstheme="minorHAnsi"/>
          <w:color w:val="999999"/>
          <w:sz w:val="20"/>
          <w:szCs w:val="20"/>
          <w:lang w:val="fr-BE"/>
        </w:rPr>
        <w:t>…………….</w:t>
      </w:r>
      <w:r w:rsidRPr="00A51706">
        <w:rPr>
          <w:rFonts w:asciiTheme="minorHAnsi" w:hAnsiTheme="minorHAnsi" w:cstheme="minorHAnsi"/>
          <w:color w:val="999999"/>
          <w:sz w:val="20"/>
          <w:szCs w:val="20"/>
          <w:lang w:val="fr-BE"/>
        </w:rPr>
        <w:tab/>
      </w:r>
      <w:r w:rsidRPr="00A51706">
        <w:rPr>
          <w:rFonts w:asciiTheme="minorHAnsi" w:hAnsiTheme="minorHAnsi" w:cstheme="minorHAnsi"/>
          <w:color w:val="999999"/>
          <w:sz w:val="20"/>
          <w:szCs w:val="20"/>
          <w:lang w:val="fr-BE"/>
        </w:rPr>
        <w:tab/>
      </w:r>
      <w:r w:rsidRPr="00A51706">
        <w:rPr>
          <w:rFonts w:asciiTheme="minorHAnsi" w:hAnsiTheme="minorHAnsi" w:cstheme="minorHAnsi"/>
          <w:color w:val="999999"/>
          <w:sz w:val="20"/>
          <w:szCs w:val="20"/>
          <w:lang w:val="fr-BE"/>
        </w:rPr>
        <w:tab/>
        <w:t>……………………………………………………………</w:t>
      </w:r>
    </w:p>
    <w:sectPr w:rsidR="009229BC" w:rsidRPr="00A51706" w:rsidSect="00B432C7">
      <w:headerReference w:type="default" r:id="rId7"/>
      <w:footerReference w:type="default" r:id="rId8"/>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F821" w14:textId="77777777" w:rsidR="00A51706" w:rsidRDefault="00A51706" w:rsidP="00FA70FD">
      <w:r>
        <w:separator/>
      </w:r>
    </w:p>
  </w:endnote>
  <w:endnote w:type="continuationSeparator" w:id="0">
    <w:p w14:paraId="5189A82F" w14:textId="77777777" w:rsidR="00A51706" w:rsidRDefault="00A51706" w:rsidP="00FA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AD2DBE" w:rsidRPr="001F2F63" w14:paraId="0E5C63EE" w14:textId="77777777" w:rsidTr="00D6444D">
      <w:trPr>
        <w:trHeight w:val="283"/>
        <w:jc w:val="center"/>
      </w:trPr>
      <w:tc>
        <w:tcPr>
          <w:tcW w:w="4252" w:type="dxa"/>
          <w:vAlign w:val="bottom"/>
        </w:tcPr>
        <w:p w14:paraId="28AB1DFF" w14:textId="77777777" w:rsidR="009366A5" w:rsidRPr="00A51706" w:rsidRDefault="00EF261B" w:rsidP="009366A5">
          <w:pPr>
            <w:pStyle w:val="Pieddepage"/>
            <w:jc w:val="right"/>
            <w:rPr>
              <w:rFonts w:asciiTheme="minorHAnsi" w:hAnsiTheme="minorHAnsi" w:cstheme="minorHAnsi"/>
              <w:b/>
              <w:color w:val="3192D0" w:themeColor="text2"/>
              <w:sz w:val="16"/>
              <w:szCs w:val="16"/>
            </w:rPr>
          </w:pPr>
          <w:r w:rsidRPr="00A51706">
            <w:rPr>
              <w:rFonts w:asciiTheme="minorHAnsi" w:hAnsiTheme="minorHAnsi" w:cstheme="minorHAnsi"/>
              <w:b/>
              <w:color w:val="3192D0" w:themeColor="text2"/>
              <w:sz w:val="16"/>
              <w:szCs w:val="16"/>
            </w:rPr>
            <w:t>FSM b</w:t>
          </w:r>
          <w:r w:rsidR="000D5394" w:rsidRPr="00A51706">
            <w:rPr>
              <w:rFonts w:asciiTheme="minorHAnsi" w:hAnsiTheme="minorHAnsi" w:cstheme="minorHAnsi"/>
              <w:b/>
              <w:color w:val="3192D0" w:themeColor="text2"/>
              <w:sz w:val="16"/>
              <w:szCs w:val="16"/>
            </w:rPr>
            <w:t>eschut wonen – wijkgezondheidscentra – diensten voor het bloed van het Rode Kruis</w:t>
          </w:r>
          <w:r w:rsidR="00BA7199" w:rsidRPr="00A51706">
            <w:rPr>
              <w:rFonts w:asciiTheme="minorHAnsi" w:hAnsiTheme="minorHAnsi" w:cstheme="minorHAnsi"/>
              <w:b/>
              <w:color w:val="3192D0" w:themeColor="text2"/>
              <w:sz w:val="16"/>
              <w:szCs w:val="16"/>
            </w:rPr>
            <w:t xml:space="preserve">  |  K</w:t>
          </w:r>
          <w:r w:rsidR="000D5394" w:rsidRPr="00A51706">
            <w:rPr>
              <w:rFonts w:asciiTheme="minorHAnsi" w:hAnsiTheme="minorHAnsi" w:cstheme="minorHAnsi"/>
              <w:b/>
              <w:color w:val="3192D0" w:themeColor="text2"/>
              <w:sz w:val="16"/>
              <w:szCs w:val="16"/>
            </w:rPr>
            <w:t>amer 5</w:t>
          </w:r>
        </w:p>
        <w:p w14:paraId="47AA7EF3" w14:textId="77777777" w:rsidR="009366A5" w:rsidRPr="00A51706" w:rsidRDefault="009366A5" w:rsidP="009366A5">
          <w:pPr>
            <w:pStyle w:val="Pieddepage"/>
            <w:jc w:val="right"/>
            <w:rPr>
              <w:rFonts w:asciiTheme="minorHAnsi" w:hAnsiTheme="minorHAnsi" w:cstheme="minorHAnsi"/>
              <w:b/>
              <w:color w:val="3192D0" w:themeColor="text2"/>
              <w:sz w:val="16"/>
              <w:szCs w:val="16"/>
            </w:rPr>
          </w:pPr>
        </w:p>
        <w:p w14:paraId="72D51CC5" w14:textId="77777777" w:rsidR="00B432C7" w:rsidRPr="00A51706" w:rsidRDefault="006D68C6" w:rsidP="006E1109">
          <w:pPr>
            <w:pStyle w:val="Pieddepage"/>
            <w:jc w:val="right"/>
            <w:rPr>
              <w:rFonts w:asciiTheme="minorHAnsi" w:hAnsiTheme="minorHAnsi" w:cstheme="minorHAnsi"/>
              <w:sz w:val="16"/>
              <w:szCs w:val="16"/>
              <w:lang w:val="fr-BE"/>
            </w:rPr>
          </w:pPr>
          <w:hyperlink r:id="rId1" w:history="1">
            <w:r w:rsidR="000D5394" w:rsidRPr="00A51706">
              <w:rPr>
                <w:rStyle w:val="Lienhypertexte"/>
                <w:rFonts w:asciiTheme="minorHAnsi" w:hAnsiTheme="minorHAnsi" w:cstheme="minorHAnsi"/>
                <w:color w:val="auto"/>
                <w:sz w:val="16"/>
                <w:szCs w:val="16"/>
                <w:u w:val="none"/>
                <w:lang w:val="fr-BE"/>
              </w:rPr>
              <w:t>maribel5@fe-bi.org</w:t>
            </w:r>
          </w:hyperlink>
          <w:r w:rsidR="003D5E75" w:rsidRPr="00A51706">
            <w:rPr>
              <w:rFonts w:asciiTheme="minorHAnsi" w:hAnsiTheme="minorHAnsi" w:cstheme="minorHAnsi"/>
              <w:sz w:val="16"/>
              <w:szCs w:val="16"/>
              <w:lang w:val="fr-BE"/>
            </w:rPr>
            <w:t xml:space="preserve">  </w:t>
          </w:r>
          <w:r w:rsidR="003D5E75" w:rsidRPr="00A51706">
            <w:rPr>
              <w:rFonts w:asciiTheme="minorHAnsi" w:hAnsiTheme="minorHAnsi" w:cstheme="minorHAnsi"/>
              <w:b/>
              <w:sz w:val="16"/>
              <w:szCs w:val="16"/>
              <w:lang w:val="fr-BE"/>
            </w:rPr>
            <w:t xml:space="preserve">|  </w:t>
          </w:r>
          <w:proofErr w:type="gramStart"/>
          <w:r w:rsidR="003D5E75" w:rsidRPr="00A51706">
            <w:rPr>
              <w:rFonts w:asciiTheme="minorHAnsi" w:hAnsiTheme="minorHAnsi" w:cstheme="minorHAnsi"/>
              <w:b/>
              <w:sz w:val="16"/>
              <w:szCs w:val="16"/>
              <w:lang w:val="fr-BE"/>
            </w:rPr>
            <w:t>T  02</w:t>
          </w:r>
          <w:proofErr w:type="gramEnd"/>
          <w:r w:rsidR="000D5394" w:rsidRPr="00A51706">
            <w:rPr>
              <w:rFonts w:asciiTheme="minorHAnsi" w:hAnsiTheme="minorHAnsi" w:cstheme="minorHAnsi"/>
              <w:b/>
              <w:sz w:val="16"/>
              <w:szCs w:val="16"/>
              <w:lang w:val="fr-BE"/>
            </w:rPr>
            <w:t> 229 32 49</w:t>
          </w:r>
        </w:p>
      </w:tc>
      <w:tc>
        <w:tcPr>
          <w:tcW w:w="1559" w:type="dxa"/>
          <w:shd w:val="clear" w:color="auto" w:fill="auto"/>
          <w:vAlign w:val="bottom"/>
        </w:tcPr>
        <w:p w14:paraId="74BDB25E" w14:textId="77777777" w:rsidR="004006BA" w:rsidRPr="00A51706" w:rsidRDefault="004006BA" w:rsidP="00B432C7">
          <w:pPr>
            <w:pStyle w:val="Pieddepage"/>
            <w:jc w:val="center"/>
            <w:rPr>
              <w:rFonts w:asciiTheme="minorHAnsi" w:hAnsiTheme="minorHAnsi" w:cstheme="minorHAnsi"/>
              <w:b/>
              <w:noProof/>
              <w:sz w:val="16"/>
              <w:szCs w:val="16"/>
              <w:lang w:val="fr-BE" w:eastAsia="nl-BE"/>
            </w:rPr>
          </w:pPr>
        </w:p>
        <w:p w14:paraId="2C70A348" w14:textId="77777777" w:rsidR="00B432C7" w:rsidRPr="00A51706" w:rsidRDefault="00046684" w:rsidP="00B432C7">
          <w:pPr>
            <w:pStyle w:val="Pieddepage"/>
            <w:jc w:val="center"/>
            <w:rPr>
              <w:rFonts w:asciiTheme="minorHAnsi" w:hAnsiTheme="minorHAnsi" w:cstheme="minorHAnsi"/>
              <w:b/>
              <w:noProof/>
              <w:sz w:val="16"/>
              <w:szCs w:val="16"/>
              <w:lang w:eastAsia="nl-BE"/>
            </w:rPr>
          </w:pPr>
          <w:r w:rsidRPr="00A51706">
            <w:rPr>
              <w:rFonts w:asciiTheme="minorHAnsi" w:hAnsiTheme="minorHAnsi" w:cstheme="minorHAnsi"/>
              <w:b/>
              <w:noProof/>
              <w:sz w:val="16"/>
              <w:szCs w:val="16"/>
              <w:lang w:val="fr-BE" w:eastAsia="fr-BE"/>
            </w:rPr>
            <w:drawing>
              <wp:inline distT="0" distB="0" distL="0" distR="0" wp14:anchorId="155A43B5" wp14:editId="42E426DC">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7834C09E" w14:textId="77777777" w:rsidR="009366A5" w:rsidRPr="00A51706" w:rsidRDefault="009366A5" w:rsidP="00B432C7">
          <w:pPr>
            <w:pStyle w:val="Pieddepage"/>
            <w:jc w:val="center"/>
            <w:rPr>
              <w:rFonts w:asciiTheme="minorHAnsi" w:hAnsiTheme="minorHAnsi" w:cstheme="minorHAnsi"/>
              <w:b/>
              <w:noProof/>
              <w:sz w:val="16"/>
              <w:szCs w:val="16"/>
              <w:lang w:eastAsia="nl-BE"/>
            </w:rPr>
          </w:pPr>
        </w:p>
      </w:tc>
      <w:tc>
        <w:tcPr>
          <w:tcW w:w="4252" w:type="dxa"/>
          <w:vAlign w:val="bottom"/>
        </w:tcPr>
        <w:p w14:paraId="1ACE67D5" w14:textId="77777777" w:rsidR="009366A5" w:rsidRPr="00A51706" w:rsidRDefault="00167734" w:rsidP="009366A5">
          <w:pPr>
            <w:pStyle w:val="Pieddepage"/>
            <w:rPr>
              <w:rFonts w:asciiTheme="minorHAnsi" w:hAnsiTheme="minorHAnsi" w:cstheme="minorHAnsi"/>
              <w:b/>
              <w:color w:val="3192D0" w:themeColor="text2"/>
              <w:sz w:val="16"/>
              <w:szCs w:val="16"/>
              <w:lang w:val="fr-BE"/>
            </w:rPr>
          </w:pPr>
          <w:r w:rsidRPr="00A51706">
            <w:rPr>
              <w:rFonts w:asciiTheme="minorHAnsi" w:hAnsiTheme="minorHAnsi" w:cstheme="minorHAnsi"/>
              <w:b/>
              <w:color w:val="3192D0" w:themeColor="text2"/>
              <w:sz w:val="16"/>
              <w:szCs w:val="16"/>
              <w:lang w:val="fr-BE"/>
            </w:rPr>
            <w:t xml:space="preserve">FMS </w:t>
          </w:r>
          <w:r w:rsidR="00EF261B" w:rsidRPr="00A51706">
            <w:rPr>
              <w:rFonts w:asciiTheme="minorHAnsi" w:hAnsiTheme="minorHAnsi" w:cstheme="minorHAnsi"/>
              <w:b/>
              <w:color w:val="3192D0" w:themeColor="text2"/>
              <w:sz w:val="16"/>
              <w:szCs w:val="16"/>
              <w:lang w:val="fr-BE"/>
            </w:rPr>
            <w:t>h</w:t>
          </w:r>
          <w:r w:rsidR="000D5394" w:rsidRPr="00A51706">
            <w:rPr>
              <w:rFonts w:asciiTheme="minorHAnsi" w:hAnsiTheme="minorHAnsi" w:cstheme="minorHAnsi"/>
              <w:b/>
              <w:color w:val="3192D0" w:themeColor="text2"/>
              <w:sz w:val="16"/>
              <w:szCs w:val="16"/>
              <w:lang w:val="fr-BE"/>
            </w:rPr>
            <w:t>abitations protégées – maisons médicales – services</w:t>
          </w:r>
          <w:r w:rsidR="00BA7199" w:rsidRPr="00A51706">
            <w:rPr>
              <w:rFonts w:asciiTheme="minorHAnsi" w:hAnsiTheme="minorHAnsi" w:cstheme="minorHAnsi"/>
              <w:b/>
              <w:color w:val="3192D0" w:themeColor="text2"/>
              <w:sz w:val="16"/>
              <w:szCs w:val="16"/>
              <w:lang w:val="fr-BE"/>
            </w:rPr>
            <w:t xml:space="preserve"> de sang de la Croix-Rouge  |  C</w:t>
          </w:r>
          <w:r w:rsidR="000D5394" w:rsidRPr="00A51706">
            <w:rPr>
              <w:rFonts w:asciiTheme="minorHAnsi" w:hAnsiTheme="minorHAnsi" w:cstheme="minorHAnsi"/>
              <w:b/>
              <w:color w:val="3192D0" w:themeColor="text2"/>
              <w:sz w:val="16"/>
              <w:szCs w:val="16"/>
              <w:lang w:val="fr-BE"/>
            </w:rPr>
            <w:t>hambre 5</w:t>
          </w:r>
        </w:p>
        <w:p w14:paraId="7B7228B9" w14:textId="77777777" w:rsidR="009366A5" w:rsidRPr="00A51706" w:rsidRDefault="009366A5" w:rsidP="009366A5">
          <w:pPr>
            <w:pStyle w:val="Pieddepage"/>
            <w:rPr>
              <w:rFonts w:asciiTheme="minorHAnsi" w:hAnsiTheme="minorHAnsi" w:cstheme="minorHAnsi"/>
              <w:b/>
              <w:color w:val="3192D0" w:themeColor="text2"/>
              <w:sz w:val="16"/>
              <w:szCs w:val="16"/>
              <w:lang w:val="fr-BE"/>
            </w:rPr>
          </w:pPr>
        </w:p>
        <w:p w14:paraId="659132F2" w14:textId="77777777" w:rsidR="00B432C7" w:rsidRPr="00A51706" w:rsidRDefault="009366A5" w:rsidP="00025565">
          <w:pPr>
            <w:pStyle w:val="Pieddepage"/>
            <w:rPr>
              <w:rFonts w:asciiTheme="minorHAnsi" w:hAnsiTheme="minorHAnsi" w:cstheme="minorHAnsi"/>
              <w:b/>
              <w:sz w:val="16"/>
              <w:szCs w:val="16"/>
              <w:lang w:val="fr-BE"/>
            </w:rPr>
          </w:pPr>
          <w:r w:rsidRPr="00A51706">
            <w:rPr>
              <w:rFonts w:asciiTheme="minorHAnsi" w:hAnsiTheme="minorHAnsi" w:cstheme="minorHAnsi"/>
              <w:b/>
              <w:sz w:val="16"/>
              <w:szCs w:val="16"/>
              <w:lang w:val="fr-BE"/>
            </w:rPr>
            <w:t>T  02</w:t>
          </w:r>
          <w:r w:rsidR="000D5394" w:rsidRPr="00A51706">
            <w:rPr>
              <w:rFonts w:asciiTheme="minorHAnsi" w:hAnsiTheme="minorHAnsi" w:cstheme="minorHAnsi"/>
              <w:b/>
              <w:sz w:val="16"/>
              <w:szCs w:val="16"/>
              <w:lang w:val="fr-BE"/>
            </w:rPr>
            <w:t> 229 20 11</w:t>
          </w:r>
          <w:r w:rsidRPr="00A51706">
            <w:rPr>
              <w:rFonts w:asciiTheme="minorHAnsi" w:hAnsiTheme="minorHAnsi" w:cstheme="minorHAnsi"/>
              <w:b/>
              <w:sz w:val="16"/>
              <w:szCs w:val="16"/>
              <w:lang w:val="fr-BE"/>
            </w:rPr>
            <w:t xml:space="preserve">  |</w:t>
          </w:r>
          <w:r w:rsidRPr="00A51706">
            <w:rPr>
              <w:rFonts w:asciiTheme="minorHAnsi" w:hAnsiTheme="minorHAnsi" w:cstheme="minorHAnsi"/>
              <w:sz w:val="16"/>
              <w:szCs w:val="16"/>
              <w:lang w:val="fr-BE"/>
            </w:rPr>
            <w:t xml:space="preserve">  </w:t>
          </w:r>
          <w:r w:rsidR="000D5394" w:rsidRPr="00A51706">
            <w:rPr>
              <w:rFonts w:asciiTheme="minorHAnsi" w:hAnsiTheme="minorHAnsi" w:cstheme="minorHAnsi"/>
              <w:sz w:val="16"/>
              <w:szCs w:val="16"/>
              <w:lang w:val="fr-BE"/>
            </w:rPr>
            <w:t>maribel5</w:t>
          </w:r>
          <w:r w:rsidR="00025565" w:rsidRPr="00A51706">
            <w:rPr>
              <w:rFonts w:asciiTheme="minorHAnsi" w:hAnsiTheme="minorHAnsi" w:cstheme="minorHAnsi"/>
              <w:sz w:val="16"/>
              <w:szCs w:val="16"/>
              <w:lang w:val="fr-BE"/>
            </w:rPr>
            <w:t>@fe-bi.org</w:t>
          </w:r>
        </w:p>
      </w:tc>
    </w:tr>
    <w:tr w:rsidR="00AD2DBE" w:rsidRPr="001F2F63" w14:paraId="60AD6F09" w14:textId="77777777" w:rsidTr="00D6444D">
      <w:trPr>
        <w:trHeight w:val="552"/>
        <w:jc w:val="center"/>
      </w:trPr>
      <w:tc>
        <w:tcPr>
          <w:tcW w:w="4252" w:type="dxa"/>
          <w:vAlign w:val="center"/>
        </w:tcPr>
        <w:p w14:paraId="0972582A" w14:textId="77777777" w:rsidR="00B432C7" w:rsidRPr="00A51706" w:rsidRDefault="00B432C7" w:rsidP="009366A5">
          <w:pPr>
            <w:pStyle w:val="Pieddepage"/>
            <w:jc w:val="right"/>
            <w:rPr>
              <w:rFonts w:asciiTheme="minorHAnsi" w:hAnsiTheme="minorHAnsi" w:cstheme="minorHAnsi"/>
              <w:sz w:val="16"/>
              <w:szCs w:val="16"/>
            </w:rPr>
          </w:pPr>
          <w:proofErr w:type="spellStart"/>
          <w:r w:rsidRPr="00A51706">
            <w:rPr>
              <w:rFonts w:asciiTheme="minorHAnsi" w:hAnsiTheme="minorHAnsi" w:cstheme="minorHAnsi"/>
              <w:sz w:val="16"/>
              <w:szCs w:val="16"/>
            </w:rPr>
            <w:t>Sainctelettesquare</w:t>
          </w:r>
          <w:proofErr w:type="spellEnd"/>
          <w:r w:rsidRPr="00A51706">
            <w:rPr>
              <w:rFonts w:asciiTheme="minorHAnsi" w:hAnsiTheme="minorHAnsi" w:cstheme="minorHAnsi"/>
              <w:sz w:val="16"/>
              <w:szCs w:val="16"/>
            </w:rPr>
            <w:t xml:space="preserve"> 13-</w:t>
          </w:r>
          <w:proofErr w:type="gramStart"/>
          <w:r w:rsidRPr="00A51706">
            <w:rPr>
              <w:rFonts w:asciiTheme="minorHAnsi" w:hAnsiTheme="minorHAnsi" w:cstheme="minorHAnsi"/>
              <w:sz w:val="16"/>
              <w:szCs w:val="16"/>
            </w:rPr>
            <w:t>15  |</w:t>
          </w:r>
          <w:proofErr w:type="gramEnd"/>
          <w:r w:rsidRPr="00A51706">
            <w:rPr>
              <w:rFonts w:asciiTheme="minorHAnsi" w:hAnsiTheme="minorHAnsi" w:cstheme="minorHAnsi"/>
              <w:sz w:val="16"/>
              <w:szCs w:val="16"/>
            </w:rPr>
            <w:t xml:space="preserve">  1000 Brussel</w:t>
          </w:r>
        </w:p>
        <w:p w14:paraId="02ACE74D" w14:textId="77777777" w:rsidR="00FA70FD" w:rsidRPr="00A51706" w:rsidRDefault="00FA70FD" w:rsidP="00046684">
          <w:pPr>
            <w:pStyle w:val="Pieddepage"/>
            <w:jc w:val="right"/>
            <w:rPr>
              <w:rFonts w:asciiTheme="minorHAnsi" w:hAnsiTheme="minorHAnsi" w:cstheme="minorHAnsi"/>
            </w:rPr>
          </w:pPr>
          <w:r w:rsidRPr="00A51706">
            <w:rPr>
              <w:rFonts w:asciiTheme="minorHAnsi" w:hAnsiTheme="minorHAnsi" w:cstheme="minorHAnsi"/>
              <w:sz w:val="16"/>
              <w:szCs w:val="16"/>
            </w:rPr>
            <w:t>Het Fo</w:t>
          </w:r>
          <w:r w:rsidR="001E14BD" w:rsidRPr="00A51706">
            <w:rPr>
              <w:rFonts w:asciiTheme="minorHAnsi" w:hAnsiTheme="minorHAnsi" w:cstheme="minorHAnsi"/>
              <w:sz w:val="16"/>
              <w:szCs w:val="16"/>
            </w:rPr>
            <w:t>nds wordt gecoördineerd door F</w:t>
          </w:r>
          <w:r w:rsidR="00D6444D" w:rsidRPr="00A51706">
            <w:rPr>
              <w:rFonts w:asciiTheme="minorHAnsi" w:hAnsiTheme="minorHAnsi" w:cstheme="minorHAnsi"/>
              <w:sz w:val="16"/>
              <w:szCs w:val="16"/>
            </w:rPr>
            <w:t>eBi</w:t>
          </w:r>
          <w:r w:rsidRPr="00A51706">
            <w:rPr>
              <w:rFonts w:asciiTheme="minorHAnsi" w:hAnsiTheme="minorHAnsi" w:cstheme="minorHAnsi"/>
              <w:sz w:val="16"/>
              <w:szCs w:val="16"/>
            </w:rPr>
            <w:t xml:space="preserve"> vzw</w:t>
          </w:r>
        </w:p>
      </w:tc>
      <w:tc>
        <w:tcPr>
          <w:tcW w:w="1559" w:type="dxa"/>
          <w:shd w:val="clear" w:color="auto" w:fill="3192D0" w:themeFill="text2"/>
          <w:vAlign w:val="center"/>
        </w:tcPr>
        <w:p w14:paraId="3E32369C" w14:textId="77777777" w:rsidR="00B432C7" w:rsidRPr="00A51706" w:rsidRDefault="00B432C7" w:rsidP="00B432C7">
          <w:pPr>
            <w:pStyle w:val="Pieddepage"/>
            <w:jc w:val="center"/>
            <w:rPr>
              <w:rFonts w:asciiTheme="minorHAnsi" w:hAnsiTheme="minorHAnsi" w:cstheme="minorHAnsi"/>
              <w:b/>
              <w:color w:val="FFFFFF" w:themeColor="background1"/>
              <w:sz w:val="16"/>
              <w:szCs w:val="16"/>
            </w:rPr>
          </w:pPr>
        </w:p>
        <w:p w14:paraId="2765DD03" w14:textId="77777777" w:rsidR="00B432C7" w:rsidRPr="00A51706" w:rsidRDefault="001F2F63" w:rsidP="00B432C7">
          <w:pPr>
            <w:pStyle w:val="Pieddepage"/>
            <w:jc w:val="center"/>
            <w:rPr>
              <w:rFonts w:asciiTheme="minorHAnsi" w:hAnsiTheme="minorHAnsi" w:cstheme="minorHAnsi"/>
              <w:b/>
              <w:color w:val="FFFFFF" w:themeColor="background1"/>
              <w:sz w:val="16"/>
              <w:szCs w:val="16"/>
            </w:rPr>
          </w:pPr>
          <w:hyperlink r:id="rId3" w:history="1">
            <w:r w:rsidR="00025565" w:rsidRPr="00A51706">
              <w:rPr>
                <w:rStyle w:val="Lienhypertexte"/>
                <w:rFonts w:asciiTheme="minorHAnsi" w:hAnsiTheme="minorHAnsi" w:cstheme="minorHAnsi"/>
                <w:b/>
                <w:color w:val="FFFFFF" w:themeColor="background1"/>
                <w:sz w:val="16"/>
                <w:szCs w:val="16"/>
                <w:u w:val="none"/>
              </w:rPr>
              <w:t>www.fe-bi.org</w:t>
            </w:r>
          </w:hyperlink>
        </w:p>
        <w:p w14:paraId="09DC7A82" w14:textId="77777777" w:rsidR="00B432C7" w:rsidRPr="00A51706" w:rsidRDefault="00B432C7" w:rsidP="00B432C7">
          <w:pPr>
            <w:pStyle w:val="Pieddepage"/>
            <w:jc w:val="center"/>
            <w:rPr>
              <w:rFonts w:asciiTheme="minorHAnsi" w:hAnsiTheme="minorHAnsi" w:cstheme="minorHAnsi"/>
              <w:b/>
              <w:sz w:val="16"/>
              <w:szCs w:val="16"/>
            </w:rPr>
          </w:pPr>
        </w:p>
      </w:tc>
      <w:tc>
        <w:tcPr>
          <w:tcW w:w="4252" w:type="dxa"/>
          <w:vAlign w:val="center"/>
        </w:tcPr>
        <w:p w14:paraId="6A548C77" w14:textId="77777777" w:rsidR="00AD2DBE" w:rsidRPr="00A51706" w:rsidRDefault="00AD2DBE" w:rsidP="009366A5">
          <w:pPr>
            <w:pStyle w:val="Pieddepage"/>
            <w:rPr>
              <w:rFonts w:asciiTheme="minorHAnsi" w:hAnsiTheme="minorHAnsi" w:cstheme="minorHAnsi"/>
              <w:sz w:val="16"/>
              <w:szCs w:val="16"/>
              <w:lang w:val="fr-BE"/>
            </w:rPr>
          </w:pPr>
          <w:r w:rsidRPr="00A51706">
            <w:rPr>
              <w:rFonts w:asciiTheme="minorHAnsi" w:hAnsiTheme="minorHAnsi" w:cstheme="minorHAnsi"/>
              <w:sz w:val="16"/>
              <w:szCs w:val="16"/>
              <w:lang w:val="fr-BE"/>
            </w:rPr>
            <w:t>Square Sainctelette 13-15  |  1000 Bruxelles</w:t>
          </w:r>
        </w:p>
        <w:p w14:paraId="489D96C2" w14:textId="77777777" w:rsidR="00FA70FD" w:rsidRPr="00A51706" w:rsidRDefault="00FA70FD" w:rsidP="009366A5">
          <w:pPr>
            <w:pStyle w:val="Pieddepage"/>
            <w:rPr>
              <w:rFonts w:asciiTheme="minorHAnsi" w:hAnsiTheme="minorHAnsi" w:cstheme="minorHAnsi"/>
              <w:lang w:val="fr-BE"/>
            </w:rPr>
          </w:pPr>
          <w:r w:rsidRPr="00A51706">
            <w:rPr>
              <w:rFonts w:asciiTheme="minorHAnsi" w:hAnsiTheme="minorHAnsi" w:cstheme="minorHAnsi"/>
              <w:sz w:val="16"/>
              <w:szCs w:val="16"/>
              <w:lang w:val="fr-BE"/>
            </w:rPr>
            <w:t>Le Fo</w:t>
          </w:r>
          <w:r w:rsidR="001B7376" w:rsidRPr="00A51706">
            <w:rPr>
              <w:rFonts w:asciiTheme="minorHAnsi" w:hAnsiTheme="minorHAnsi" w:cstheme="minorHAnsi"/>
              <w:sz w:val="16"/>
              <w:szCs w:val="16"/>
              <w:lang w:val="fr-BE"/>
            </w:rPr>
            <w:t>nds est coordonné par</w:t>
          </w:r>
          <w:r w:rsidR="00D6444D" w:rsidRPr="00A51706">
            <w:rPr>
              <w:rFonts w:asciiTheme="minorHAnsi" w:hAnsiTheme="minorHAnsi" w:cstheme="minorHAnsi"/>
              <w:sz w:val="16"/>
              <w:szCs w:val="16"/>
              <w:lang w:val="fr-BE"/>
            </w:rPr>
            <w:t xml:space="preserve"> </w:t>
          </w:r>
          <w:proofErr w:type="spellStart"/>
          <w:r w:rsidR="00D6444D" w:rsidRPr="00A51706">
            <w:rPr>
              <w:rFonts w:asciiTheme="minorHAnsi" w:hAnsiTheme="minorHAnsi" w:cstheme="minorHAnsi"/>
              <w:sz w:val="16"/>
              <w:szCs w:val="16"/>
              <w:lang w:val="fr-BE"/>
            </w:rPr>
            <w:t>l’asbl</w:t>
          </w:r>
          <w:proofErr w:type="spellEnd"/>
          <w:r w:rsidR="00D6444D" w:rsidRPr="00A51706">
            <w:rPr>
              <w:rFonts w:asciiTheme="minorHAnsi" w:hAnsiTheme="minorHAnsi" w:cstheme="minorHAnsi"/>
              <w:sz w:val="16"/>
              <w:szCs w:val="16"/>
              <w:lang w:val="fr-BE"/>
            </w:rPr>
            <w:t xml:space="preserve"> FeBi</w:t>
          </w:r>
        </w:p>
      </w:tc>
    </w:tr>
  </w:tbl>
  <w:p w14:paraId="78898EF2" w14:textId="77777777" w:rsidR="00FA70FD" w:rsidRPr="00FA70FD" w:rsidRDefault="00FA70FD">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CFE2" w14:textId="77777777" w:rsidR="00A51706" w:rsidRDefault="00A51706" w:rsidP="00FA70FD">
      <w:r>
        <w:separator/>
      </w:r>
    </w:p>
  </w:footnote>
  <w:footnote w:type="continuationSeparator" w:id="0">
    <w:p w14:paraId="23AD8440" w14:textId="77777777" w:rsidR="00A51706" w:rsidRDefault="00A51706" w:rsidP="00FA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298B" w14:textId="77777777" w:rsidR="003D5E75" w:rsidRDefault="00D44AFF" w:rsidP="006E1109">
    <w:pPr>
      <w:pStyle w:val="En-tte"/>
      <w:rPr>
        <w:color w:val="FFFFFF" w:themeColor="background1"/>
        <w:lang w:val="fr-BE"/>
      </w:rPr>
    </w:pPr>
    <w:r>
      <w:rPr>
        <w:noProof/>
        <w:color w:val="FFFFFF" w:themeColor="background1"/>
        <w:lang w:val="fr-BE" w:eastAsia="fr-BE"/>
      </w:rPr>
      <w:drawing>
        <wp:anchor distT="0" distB="0" distL="114300" distR="114300" simplePos="0" relativeHeight="251658240" behindDoc="0" locked="0" layoutInCell="1" allowOverlap="1" wp14:anchorId="7FE3B212" wp14:editId="5D33553F">
          <wp:simplePos x="0" y="0"/>
          <wp:positionH relativeFrom="margin">
            <wp:align>left</wp:align>
          </wp:positionH>
          <wp:positionV relativeFrom="paragraph">
            <wp:posOffset>1270</wp:posOffset>
          </wp:positionV>
          <wp:extent cx="3576423" cy="720000"/>
          <wp:effectExtent l="0" t="0" r="508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chut_wonen-wijkgezondheidscentra-diensten_voor_het_bloed_van_het_rode_kruis_Maribel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6423" cy="720000"/>
                  </a:xfrm>
                  <a:prstGeom prst="rect">
                    <a:avLst/>
                  </a:prstGeom>
                </pic:spPr>
              </pic:pic>
            </a:graphicData>
          </a:graphic>
        </wp:anchor>
      </w:drawing>
    </w:r>
  </w:p>
  <w:p w14:paraId="10DF93CA" w14:textId="77777777" w:rsidR="00FA70FD" w:rsidRPr="00A51706" w:rsidRDefault="00FA70FD" w:rsidP="00FA70FD">
    <w:pPr>
      <w:pStyle w:val="En-tte"/>
      <w:shd w:val="clear" w:color="auto" w:fill="3192D0" w:themeFill="text2"/>
      <w:jc w:val="right"/>
      <w:rPr>
        <w:rFonts w:asciiTheme="minorHAnsi" w:hAnsiTheme="minorHAnsi" w:cstheme="minorHAnsi"/>
        <w:b/>
        <w:color w:val="FFFFFF" w:themeColor="background1"/>
        <w:lang w:val="fr-BE"/>
      </w:rPr>
    </w:pPr>
    <w:r w:rsidRPr="00A51706">
      <w:rPr>
        <w:rFonts w:asciiTheme="minorHAnsi" w:hAnsiTheme="minorHAnsi" w:cstheme="minorHAnsi"/>
        <w:b/>
        <w:color w:val="FFFFFF" w:themeColor="background1"/>
        <w:lang w:val="fr-BE"/>
      </w:rPr>
      <w:t>Fonds Sociale Maribel 330</w:t>
    </w:r>
  </w:p>
  <w:p w14:paraId="6C355B23" w14:textId="77777777" w:rsidR="00FA70FD" w:rsidRPr="00A51706" w:rsidRDefault="00FA70FD" w:rsidP="00FA70FD">
    <w:pPr>
      <w:pStyle w:val="En-tte"/>
      <w:shd w:val="clear" w:color="auto" w:fill="3192D0" w:themeFill="text2"/>
      <w:jc w:val="right"/>
      <w:rPr>
        <w:rFonts w:asciiTheme="minorHAnsi" w:hAnsiTheme="minorHAnsi" w:cstheme="minorHAnsi"/>
        <w:b/>
        <w:color w:val="FFFFFF" w:themeColor="background1"/>
        <w:lang w:val="fr-BE"/>
      </w:rPr>
    </w:pPr>
    <w:r w:rsidRPr="00A51706">
      <w:rPr>
        <w:rFonts w:asciiTheme="minorHAnsi" w:hAnsiTheme="minorHAnsi" w:cstheme="minorHAnsi"/>
        <w:b/>
        <w:color w:val="FFFFFF" w:themeColor="background1"/>
        <w:lang w:val="fr-BE"/>
      </w:rPr>
      <w:t>Fonds Maribel Social 330</w:t>
    </w:r>
  </w:p>
  <w:p w14:paraId="55F634BE" w14:textId="77777777" w:rsidR="008A17CB" w:rsidRPr="00A51706" w:rsidRDefault="008A17CB">
    <w:pPr>
      <w:pStyle w:val="En-tte"/>
      <w:rPr>
        <w:sz w:val="32"/>
        <w:szCs w:val="3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3837"/>
    <w:multiLevelType w:val="hybridMultilevel"/>
    <w:tmpl w:val="F6D63BE6"/>
    <w:lvl w:ilvl="0" w:tplc="04130005">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A53899"/>
    <w:multiLevelType w:val="hybridMultilevel"/>
    <w:tmpl w:val="F42005B6"/>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626792"/>
    <w:multiLevelType w:val="hybridMultilevel"/>
    <w:tmpl w:val="2B664902"/>
    <w:lvl w:ilvl="0" w:tplc="04130005">
      <w:start w:val="1"/>
      <w:numFmt w:val="bullet"/>
      <w:lvlText w:val=""/>
      <w:lvlJc w:val="left"/>
      <w:pPr>
        <w:tabs>
          <w:tab w:val="num" w:pos="900"/>
        </w:tabs>
        <w:ind w:left="900" w:hanging="360"/>
      </w:pPr>
      <w:rPr>
        <w:rFonts w:ascii="Wingdings" w:hAnsi="Wingdings"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E846F5C"/>
    <w:multiLevelType w:val="hybridMultilevel"/>
    <w:tmpl w:val="F6D63BE6"/>
    <w:lvl w:ilvl="0" w:tplc="0413000B">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203426549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7523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37301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46804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06"/>
    <w:rsid w:val="00025565"/>
    <w:rsid w:val="00046684"/>
    <w:rsid w:val="000D5394"/>
    <w:rsid w:val="00167734"/>
    <w:rsid w:val="0018598C"/>
    <w:rsid w:val="001B5687"/>
    <w:rsid w:val="001B7376"/>
    <w:rsid w:val="001E14BD"/>
    <w:rsid w:val="001E5412"/>
    <w:rsid w:val="001F2F63"/>
    <w:rsid w:val="002719DB"/>
    <w:rsid w:val="003A2854"/>
    <w:rsid w:val="003D5E75"/>
    <w:rsid w:val="004006BA"/>
    <w:rsid w:val="00400A92"/>
    <w:rsid w:val="0042095D"/>
    <w:rsid w:val="005A0C83"/>
    <w:rsid w:val="006227F1"/>
    <w:rsid w:val="006D68C6"/>
    <w:rsid w:val="006E1109"/>
    <w:rsid w:val="006E2C0F"/>
    <w:rsid w:val="00832ED5"/>
    <w:rsid w:val="00843952"/>
    <w:rsid w:val="00846634"/>
    <w:rsid w:val="00870C8B"/>
    <w:rsid w:val="008A16D9"/>
    <w:rsid w:val="008A17CB"/>
    <w:rsid w:val="009229BC"/>
    <w:rsid w:val="009366A5"/>
    <w:rsid w:val="00A51706"/>
    <w:rsid w:val="00AD2DBE"/>
    <w:rsid w:val="00AF3835"/>
    <w:rsid w:val="00B406A1"/>
    <w:rsid w:val="00B432C7"/>
    <w:rsid w:val="00BA7199"/>
    <w:rsid w:val="00C70EE4"/>
    <w:rsid w:val="00D26E43"/>
    <w:rsid w:val="00D44AFF"/>
    <w:rsid w:val="00D6444D"/>
    <w:rsid w:val="00DC2E0F"/>
    <w:rsid w:val="00EF261B"/>
    <w:rsid w:val="00F04B08"/>
    <w:rsid w:val="00FA1D6E"/>
    <w:rsid w:val="00FA70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CBA71F"/>
  <w15:chartTrackingRefBased/>
  <w15:docId w15:val="{EFACC297-8C85-4C54-8C23-2B3E481E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706"/>
    <w:pPr>
      <w:spacing w:after="0" w:line="240" w:lineRule="auto"/>
    </w:pPr>
    <w:rPr>
      <w:rFonts w:ascii="Times New Roman" w:eastAsia="Times New Roman" w:hAnsi="Times New Roman" w:cs="Times New Roman"/>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70FD"/>
    <w:pPr>
      <w:tabs>
        <w:tab w:val="center" w:pos="4536"/>
        <w:tab w:val="right" w:pos="9072"/>
      </w:tabs>
    </w:pPr>
  </w:style>
  <w:style w:type="character" w:customStyle="1" w:styleId="En-tteCar">
    <w:name w:val="En-tête Car"/>
    <w:basedOn w:val="Policepardfaut"/>
    <w:link w:val="En-tte"/>
    <w:uiPriority w:val="99"/>
    <w:rsid w:val="00FA70FD"/>
  </w:style>
  <w:style w:type="paragraph" w:styleId="Pieddepage">
    <w:name w:val="footer"/>
    <w:basedOn w:val="Normal"/>
    <w:link w:val="PieddepageCar"/>
    <w:uiPriority w:val="99"/>
    <w:unhideWhenUsed/>
    <w:rsid w:val="00FA70FD"/>
    <w:pPr>
      <w:tabs>
        <w:tab w:val="center" w:pos="4536"/>
        <w:tab w:val="right" w:pos="9072"/>
      </w:tabs>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paragraph" w:styleId="Retraitcorpsdetexte">
    <w:name w:val="Body Text Indent"/>
    <w:basedOn w:val="Normal"/>
    <w:link w:val="RetraitcorpsdetexteCar"/>
    <w:semiHidden/>
    <w:rsid w:val="00A51706"/>
    <w:pPr>
      <w:ind w:firstLine="709"/>
      <w:jc w:val="both"/>
    </w:pPr>
    <w:rPr>
      <w:szCs w:val="20"/>
      <w:lang w:val="fr-FR" w:eastAsia="fr-FR"/>
    </w:rPr>
  </w:style>
  <w:style w:type="character" w:customStyle="1" w:styleId="RetraitcorpsdetexteCar">
    <w:name w:val="Retrait corps de texte Car"/>
    <w:basedOn w:val="Policepardfaut"/>
    <w:link w:val="Retraitcorpsdetexte"/>
    <w:semiHidden/>
    <w:rsid w:val="00A51706"/>
    <w:rPr>
      <w:rFonts w:ascii="Times New Roman" w:eastAsia="Times New Roman" w:hAnsi="Times New Roman" w:cs="Times New Roman"/>
      <w:sz w:val="24"/>
      <w:szCs w:val="20"/>
      <w:lang w:val="fr-FR" w:eastAsia="fr-FR"/>
    </w:rPr>
  </w:style>
  <w:style w:type="paragraph" w:styleId="Corpsdetexte3">
    <w:name w:val="Body Text 3"/>
    <w:basedOn w:val="Normal"/>
    <w:link w:val="Corpsdetexte3Car"/>
    <w:semiHidden/>
    <w:rsid w:val="00A51706"/>
    <w:pPr>
      <w:jc w:val="both"/>
    </w:pPr>
    <w:rPr>
      <w:bCs/>
      <w:szCs w:val="20"/>
      <w:lang w:val="fr-BE" w:eastAsia="fr-FR"/>
    </w:rPr>
  </w:style>
  <w:style w:type="character" w:customStyle="1" w:styleId="Corpsdetexte3Car">
    <w:name w:val="Corps de texte 3 Car"/>
    <w:basedOn w:val="Policepardfaut"/>
    <w:link w:val="Corpsdetexte3"/>
    <w:semiHidden/>
    <w:rsid w:val="00A51706"/>
    <w:rPr>
      <w:rFonts w:ascii="Times New Roman" w:eastAsia="Times New Roman" w:hAnsi="Times New Roman" w:cs="Times New Roman"/>
      <w:bCs/>
      <w:sz w:val="24"/>
      <w:szCs w:val="20"/>
      <w:lang w:val="fr-BE" w:eastAsia="fr-FR"/>
    </w:rPr>
  </w:style>
  <w:style w:type="paragraph" w:styleId="Retraitcorpsdetexte2">
    <w:name w:val="Body Text Indent 2"/>
    <w:basedOn w:val="Normal"/>
    <w:link w:val="Retraitcorpsdetexte2Car"/>
    <w:semiHidden/>
    <w:rsid w:val="00A51706"/>
    <w:pPr>
      <w:ind w:left="-142"/>
      <w:jc w:val="both"/>
    </w:pPr>
    <w:rPr>
      <w:bCs/>
      <w:szCs w:val="20"/>
      <w:lang w:val="fr-BE" w:eastAsia="fr-FR"/>
    </w:rPr>
  </w:style>
  <w:style w:type="character" w:customStyle="1" w:styleId="Retraitcorpsdetexte2Car">
    <w:name w:val="Retrait corps de texte 2 Car"/>
    <w:basedOn w:val="Policepardfaut"/>
    <w:link w:val="Retraitcorpsdetexte2"/>
    <w:semiHidden/>
    <w:rsid w:val="00A51706"/>
    <w:rPr>
      <w:rFonts w:ascii="Times New Roman" w:eastAsia="Times New Roman" w:hAnsi="Times New Roman" w:cs="Times New Roman"/>
      <w:bCs/>
      <w:sz w:val="24"/>
      <w:szCs w:val="20"/>
      <w:lang w:val="fr-BE" w:eastAsia="fr-FR"/>
    </w:rPr>
  </w:style>
  <w:style w:type="paragraph" w:styleId="Retraitcorpsdetexte3">
    <w:name w:val="Body Text Indent 3"/>
    <w:basedOn w:val="Normal"/>
    <w:link w:val="Retraitcorpsdetexte3Car"/>
    <w:semiHidden/>
    <w:rsid w:val="00A51706"/>
    <w:pPr>
      <w:ind w:left="360"/>
    </w:pPr>
    <w:rPr>
      <w:sz w:val="22"/>
      <w:lang w:val="fr-BE"/>
    </w:rPr>
  </w:style>
  <w:style w:type="character" w:customStyle="1" w:styleId="Retraitcorpsdetexte3Car">
    <w:name w:val="Retrait corps de texte 3 Car"/>
    <w:basedOn w:val="Policepardfaut"/>
    <w:link w:val="Retraitcorpsdetexte3"/>
    <w:semiHidden/>
    <w:rsid w:val="00A51706"/>
    <w:rPr>
      <w:rFonts w:ascii="Times New Roman" w:eastAsia="Times New Roman" w:hAnsi="Times New Roman" w:cs="Times New Roman"/>
      <w:szCs w:val="24"/>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2.jpg"/><Relationship Id="rId1" Type="http://schemas.openxmlformats.org/officeDocument/2006/relationships/hyperlink" Target="mailto:maribel5@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FeBi\04%20Communicatie%20Communication\06%20Huisstijl_StyleMaison\Sjabloon_Maribel_330_K_C_5\Mar330_K5_sjabloon_1.dotx" TargetMode="External"/></Relationships>
</file>

<file path=word/theme/theme1.xml><?xml version="1.0" encoding="utf-8"?>
<a:theme xmlns:a="http://schemas.openxmlformats.org/drawingml/2006/main" name="Kantoorthema">
  <a:themeElements>
    <a:clrScheme name="Kamer 5">
      <a:dk1>
        <a:srgbClr val="000000"/>
      </a:dk1>
      <a:lt1>
        <a:srgbClr val="FFFFFF"/>
      </a:lt1>
      <a:dk2>
        <a:srgbClr val="3192D0"/>
      </a:dk2>
      <a:lt2>
        <a:srgbClr val="F2F2F2"/>
      </a:lt2>
      <a:accent1>
        <a:srgbClr val="3192D0"/>
      </a:accent1>
      <a:accent2>
        <a:srgbClr val="3192D0"/>
      </a:accent2>
      <a:accent3>
        <a:srgbClr val="3192D0"/>
      </a:accent3>
      <a:accent4>
        <a:srgbClr val="3192D0"/>
      </a:accent4>
      <a:accent5>
        <a:srgbClr val="3192D0"/>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Mar330_K5_sjabloon_1</Template>
  <TotalTime>10</TotalTime>
  <Pages>1</Pages>
  <Words>561</Words>
  <Characters>3090</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Van Robaeys</dc:creator>
  <cp:keywords/>
  <dc:description/>
  <cp:lastModifiedBy>Pia Van Robaeys</cp:lastModifiedBy>
  <cp:revision>6</cp:revision>
  <cp:lastPrinted>2018-09-10T08:23:00Z</cp:lastPrinted>
  <dcterms:created xsi:type="dcterms:W3CDTF">2019-01-07T08:55:00Z</dcterms:created>
  <dcterms:modified xsi:type="dcterms:W3CDTF">2023-02-14T10:51:00Z</dcterms:modified>
</cp:coreProperties>
</file>