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73" w:rsidRPr="00757A7F" w:rsidRDefault="00734673" w:rsidP="00734673">
      <w:pPr>
        <w:pStyle w:val="Kop1"/>
        <w:jc w:val="center"/>
        <w:rPr>
          <w:rFonts w:asciiTheme="minorHAnsi" w:hAnsiTheme="minorHAnsi" w:cstheme="minorHAnsi"/>
          <w:color w:val="00A97A" w:themeColor="accent3"/>
        </w:rPr>
      </w:pPr>
      <w:r w:rsidRPr="00757A7F">
        <w:rPr>
          <w:rFonts w:asciiTheme="minorHAnsi" w:hAnsiTheme="minorHAnsi" w:cstheme="minorHAnsi"/>
          <w:color w:val="00A97A" w:themeColor="accent3"/>
          <w:spacing w:val="-10"/>
          <w:kern w:val="28"/>
          <w:sz w:val="56"/>
          <w:szCs w:val="56"/>
        </w:rPr>
        <w:t>Rapport annuel Maribel</w:t>
      </w:r>
      <w:r w:rsidRPr="00757A7F">
        <w:rPr>
          <w:rFonts w:asciiTheme="minorHAnsi" w:hAnsiTheme="minorHAnsi" w:cstheme="minorHAnsi"/>
          <w:color w:val="00A97A" w:themeColor="accent3"/>
        </w:rPr>
        <w:t xml:space="preserve"> </w:t>
      </w:r>
      <w:r w:rsidRPr="00757A7F">
        <w:rPr>
          <w:rFonts w:asciiTheme="minorHAnsi" w:hAnsiTheme="minorHAnsi" w:cstheme="minorHAnsi"/>
          <w:color w:val="00A97A" w:themeColor="accent3"/>
          <w:spacing w:val="-10"/>
          <w:kern w:val="28"/>
          <w:sz w:val="56"/>
          <w:szCs w:val="56"/>
        </w:rPr>
        <w:t>2019</w:t>
      </w:r>
    </w:p>
    <w:p w:rsidR="00734673" w:rsidRPr="00757A7F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>Madame, Monsieur,</w:t>
      </w:r>
    </w:p>
    <w:p w:rsidR="00734673" w:rsidRPr="00757A7F" w:rsidRDefault="00734673" w:rsidP="00C75977">
      <w:pPr>
        <w:spacing w:after="0"/>
        <w:rPr>
          <w:rFonts w:cstheme="minorHAnsi"/>
        </w:rPr>
      </w:pPr>
    </w:p>
    <w:p w:rsidR="00734673" w:rsidRPr="008972C8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 xml:space="preserve">La convention collective de travail du 8 octobre 2007, concernant les mesures visant à promouvoir l’emploi dans le secteur </w:t>
      </w:r>
      <w:r w:rsidR="007229E5" w:rsidRPr="00757A7F">
        <w:rPr>
          <w:rFonts w:cstheme="minorHAnsi"/>
        </w:rPr>
        <w:t>Soins infirmiers à domicile</w:t>
      </w:r>
      <w:r w:rsidRPr="00757A7F">
        <w:rPr>
          <w:rFonts w:cstheme="minorHAnsi"/>
        </w:rPr>
        <w:t xml:space="preserve"> prévoit que</w:t>
      </w:r>
      <w:r w:rsidR="00B15730" w:rsidRPr="00757A7F">
        <w:rPr>
          <w:rFonts w:cstheme="minorHAnsi"/>
        </w:rPr>
        <w:t>,</w:t>
      </w:r>
      <w:r w:rsidRPr="00757A7F">
        <w:rPr>
          <w:rFonts w:cstheme="minorHAnsi"/>
        </w:rPr>
        <w:t xml:space="preserve"> chaque employeur qui bénéficie du </w:t>
      </w:r>
      <w:proofErr w:type="spellStart"/>
      <w:r w:rsidRPr="00757A7F">
        <w:rPr>
          <w:rFonts w:cstheme="minorHAnsi"/>
        </w:rPr>
        <w:t>Maribel</w:t>
      </w:r>
      <w:proofErr w:type="spellEnd"/>
      <w:r w:rsidRPr="00757A7F">
        <w:rPr>
          <w:rFonts w:cstheme="minorHAnsi"/>
        </w:rPr>
        <w:t xml:space="preserve">, doit établir un rapport au moins </w:t>
      </w:r>
      <w:r w:rsidRPr="008972C8">
        <w:rPr>
          <w:rFonts w:cstheme="minorHAnsi"/>
        </w:rPr>
        <w:t xml:space="preserve">une fois par an et le faire parvenir à la Chambre. </w:t>
      </w:r>
      <w:r w:rsidR="00B15730" w:rsidRPr="008972C8">
        <w:rPr>
          <w:rFonts w:cstheme="minorHAnsi"/>
        </w:rPr>
        <w:t>L</w:t>
      </w:r>
      <w:r w:rsidRPr="008972C8">
        <w:rPr>
          <w:rFonts w:cstheme="minorHAnsi"/>
        </w:rPr>
        <w:t xml:space="preserve">e rapport </w:t>
      </w:r>
      <w:r w:rsidR="00B15730" w:rsidRPr="008972C8">
        <w:rPr>
          <w:rFonts w:cstheme="minorHAnsi"/>
        </w:rPr>
        <w:t xml:space="preserve">à compléter </w:t>
      </w:r>
      <w:r w:rsidRPr="008972C8">
        <w:rPr>
          <w:rFonts w:cstheme="minorHAnsi"/>
        </w:rPr>
        <w:t xml:space="preserve">est envoyé par la Chambre. </w:t>
      </w:r>
    </w:p>
    <w:p w:rsidR="00734673" w:rsidRPr="00757A7F" w:rsidRDefault="00734673" w:rsidP="00C7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8972C8">
        <w:rPr>
          <w:rFonts w:cstheme="minorHAnsi"/>
        </w:rPr>
        <w:t xml:space="preserve">Pour rappel: </w:t>
      </w:r>
      <w:r w:rsidR="00B15730" w:rsidRPr="008972C8">
        <w:rPr>
          <w:rFonts w:cstheme="minorHAnsi"/>
        </w:rPr>
        <w:t>l’institution</w:t>
      </w:r>
      <w:r w:rsidR="00B15730" w:rsidRPr="00757A7F">
        <w:rPr>
          <w:rFonts w:cstheme="minorHAnsi"/>
        </w:rPr>
        <w:t xml:space="preserve"> </w:t>
      </w:r>
      <w:r w:rsidRPr="00757A7F">
        <w:rPr>
          <w:rFonts w:cstheme="minorHAnsi"/>
        </w:rPr>
        <w:t>s’engage à respecter les procédures administratives de la Chambre ainsi que les barèmes et conventions collectives de travail du secteur.</w:t>
      </w:r>
    </w:p>
    <w:p w:rsidR="00734673" w:rsidRPr="00757A7F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 xml:space="preserve">Il est </w:t>
      </w:r>
      <w:r w:rsidRPr="00757A7F">
        <w:rPr>
          <w:rFonts w:cstheme="minorHAnsi"/>
          <w:b/>
        </w:rPr>
        <w:t>obligatoire</w:t>
      </w:r>
      <w:r w:rsidRPr="00757A7F">
        <w:rPr>
          <w:rFonts w:cstheme="minorHAnsi"/>
        </w:rPr>
        <w:t xml:space="preserve"> de répondre aux questions </w:t>
      </w:r>
      <w:r w:rsidR="00757A7F" w:rsidRPr="00757A7F">
        <w:rPr>
          <w:rFonts w:cstheme="minorHAnsi"/>
        </w:rPr>
        <w:t>ci-dessous</w:t>
      </w:r>
      <w:r w:rsidRPr="00757A7F">
        <w:rPr>
          <w:rFonts w:cstheme="minorHAnsi"/>
        </w:rPr>
        <w:t>. C’est s</w:t>
      </w:r>
      <w:r w:rsidR="00CE0931" w:rsidRPr="00757A7F">
        <w:rPr>
          <w:rFonts w:cstheme="minorHAnsi"/>
        </w:rPr>
        <w:t xml:space="preserve">ur base </w:t>
      </w:r>
      <w:r w:rsidR="00CE0931" w:rsidRPr="008972C8">
        <w:rPr>
          <w:rFonts w:cstheme="minorHAnsi"/>
        </w:rPr>
        <w:t>des données récoltées</w:t>
      </w:r>
      <w:r w:rsidR="00CE0931" w:rsidRPr="00757A7F">
        <w:rPr>
          <w:rFonts w:cstheme="minorHAnsi"/>
        </w:rPr>
        <w:t xml:space="preserve"> </w:t>
      </w:r>
      <w:r w:rsidRPr="00757A7F">
        <w:rPr>
          <w:rFonts w:cstheme="minorHAnsi"/>
        </w:rPr>
        <w:t xml:space="preserve">que le fonctionnement du Fonds </w:t>
      </w:r>
      <w:proofErr w:type="spellStart"/>
      <w:r w:rsidRPr="00757A7F">
        <w:rPr>
          <w:rFonts w:cstheme="minorHAnsi"/>
        </w:rPr>
        <w:t>Maribel</w:t>
      </w:r>
      <w:proofErr w:type="spellEnd"/>
      <w:r w:rsidRPr="00757A7F">
        <w:rPr>
          <w:rFonts w:cstheme="minorHAnsi"/>
        </w:rPr>
        <w:t xml:space="preserve"> est évalué.</w:t>
      </w:r>
    </w:p>
    <w:p w:rsidR="00734673" w:rsidRPr="00757A7F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>Notre mission principale est d’être à votre écoute. Par conséquent, vos réponses nous aideront non seulement à améliorer la qualité de nos services, mais également à enrichir notre collaboration.</w:t>
      </w:r>
    </w:p>
    <w:p w:rsidR="00734673" w:rsidRPr="00757A7F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 xml:space="preserve">Ce questionnaire doit être complété en concertation entre l’employeur et </w:t>
      </w:r>
      <w:proofErr w:type="spellStart"/>
      <w:r w:rsidRPr="00757A7F">
        <w:rPr>
          <w:rFonts w:cstheme="minorHAnsi"/>
        </w:rPr>
        <w:t>le·la</w:t>
      </w:r>
      <w:proofErr w:type="spellEnd"/>
      <w:r w:rsidRPr="00757A7F">
        <w:rPr>
          <w:rFonts w:cstheme="minorHAnsi"/>
        </w:rPr>
        <w:t xml:space="preserve"> </w:t>
      </w:r>
      <w:proofErr w:type="spellStart"/>
      <w:r w:rsidRPr="00757A7F">
        <w:rPr>
          <w:rFonts w:cstheme="minorHAnsi"/>
        </w:rPr>
        <w:t>resprésentant·e</w:t>
      </w:r>
      <w:proofErr w:type="spellEnd"/>
      <w:r w:rsidRPr="00757A7F">
        <w:rPr>
          <w:rFonts w:cstheme="minorHAnsi"/>
        </w:rPr>
        <w:t xml:space="preserve"> des </w:t>
      </w:r>
      <w:proofErr w:type="spellStart"/>
      <w:r w:rsidRPr="00757A7F">
        <w:rPr>
          <w:rFonts w:cstheme="minorHAnsi"/>
        </w:rPr>
        <w:t>travailleur·euse·s</w:t>
      </w:r>
      <w:proofErr w:type="spellEnd"/>
      <w:r w:rsidRPr="00757A7F">
        <w:rPr>
          <w:rFonts w:cstheme="minorHAnsi"/>
        </w:rPr>
        <w:t xml:space="preserve">. </w:t>
      </w:r>
    </w:p>
    <w:p w:rsidR="00734673" w:rsidRPr="00757A7F" w:rsidRDefault="00734673" w:rsidP="00C75977">
      <w:pPr>
        <w:pStyle w:val="Lijstalinea"/>
        <w:numPr>
          <w:ilvl w:val="0"/>
          <w:numId w:val="1"/>
        </w:numPr>
        <w:spacing w:after="0"/>
        <w:ind w:firstLine="0"/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Si l’institution </w:t>
      </w:r>
      <w:r w:rsidR="00CE0931" w:rsidRPr="008972C8">
        <w:rPr>
          <w:rFonts w:cstheme="minorHAnsi"/>
          <w:b/>
          <w:lang w:val="fr-BE"/>
        </w:rPr>
        <w:t>possède</w:t>
      </w:r>
      <w:r w:rsidR="00CE0931" w:rsidRPr="00757A7F">
        <w:rPr>
          <w:rFonts w:cstheme="minorHAnsi"/>
          <w:b/>
          <w:lang w:val="fr-BE"/>
        </w:rPr>
        <w:t xml:space="preserve"> </w:t>
      </w:r>
      <w:r w:rsidRPr="00757A7F">
        <w:rPr>
          <w:rFonts w:cstheme="minorHAnsi"/>
          <w:b/>
          <w:lang w:val="fr-BE"/>
        </w:rPr>
        <w:t>un organe de concertation interne</w:t>
      </w:r>
    </w:p>
    <w:p w:rsidR="0056267E" w:rsidRPr="00757A7F" w:rsidRDefault="00734673" w:rsidP="00C75977">
      <w:pPr>
        <w:spacing w:after="0"/>
        <w:ind w:left="709"/>
        <w:rPr>
          <w:rFonts w:cstheme="minorHAnsi"/>
        </w:rPr>
      </w:pPr>
      <w:r w:rsidRPr="00757A7F">
        <w:rPr>
          <w:rFonts w:cstheme="minorHAnsi"/>
        </w:rPr>
        <w:t>Le rapport annuel doit être accompagné de l’accord unanime du Cons</w:t>
      </w:r>
      <w:r w:rsidR="0056267E" w:rsidRPr="00757A7F">
        <w:rPr>
          <w:rFonts w:cstheme="minorHAnsi"/>
        </w:rPr>
        <w:t>eil d’Entreprise ou, à défaut du</w:t>
      </w:r>
      <w:r w:rsidRPr="00757A7F">
        <w:rPr>
          <w:rFonts w:cstheme="minorHAnsi"/>
        </w:rPr>
        <w:t xml:space="preserve"> Comité de Prévention et de Protection au Travail, ou à défaut la Délégation Syndicale. </w:t>
      </w:r>
    </w:p>
    <w:p w:rsidR="00734673" w:rsidRPr="00757A7F" w:rsidRDefault="00734673" w:rsidP="00C75977">
      <w:pPr>
        <w:spacing w:after="0"/>
        <w:ind w:left="709"/>
        <w:rPr>
          <w:rFonts w:cstheme="minorHAnsi"/>
          <w:u w:val="single"/>
        </w:rPr>
      </w:pPr>
      <w:r w:rsidRPr="00757A7F">
        <w:rPr>
          <w:rFonts w:cstheme="minorHAnsi"/>
          <w:u w:val="single"/>
        </w:rPr>
        <w:t>Le PV de la réunion lors de laquelle le rapport annuel a été discuté doit être annexé.</w:t>
      </w:r>
    </w:p>
    <w:p w:rsidR="0056267E" w:rsidRPr="00757A7F" w:rsidRDefault="0056267E" w:rsidP="00C75977">
      <w:pPr>
        <w:spacing w:after="0"/>
        <w:ind w:left="709"/>
        <w:rPr>
          <w:rFonts w:cstheme="minorHAnsi"/>
          <w:u w:val="single"/>
        </w:rPr>
      </w:pPr>
    </w:p>
    <w:p w:rsidR="00734673" w:rsidRPr="00757A7F" w:rsidRDefault="00734673" w:rsidP="00C75977">
      <w:pPr>
        <w:pStyle w:val="Lijstalinea"/>
        <w:numPr>
          <w:ilvl w:val="0"/>
          <w:numId w:val="1"/>
        </w:numPr>
        <w:spacing w:after="0"/>
        <w:ind w:firstLine="0"/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Si l’institution </w:t>
      </w:r>
      <w:r w:rsidR="0056267E" w:rsidRPr="00757A7F">
        <w:rPr>
          <w:rFonts w:cstheme="minorHAnsi"/>
          <w:b/>
          <w:lang w:val="fr-BE"/>
        </w:rPr>
        <w:t>ne possède</w:t>
      </w:r>
      <w:r w:rsidRPr="00757A7F">
        <w:rPr>
          <w:rFonts w:cstheme="minorHAnsi"/>
          <w:b/>
          <w:lang w:val="fr-BE"/>
        </w:rPr>
        <w:t xml:space="preserve"> pas d’organe de concertation interne</w:t>
      </w:r>
    </w:p>
    <w:p w:rsidR="0041345D" w:rsidRPr="00757A7F" w:rsidRDefault="00734673" w:rsidP="00C75977">
      <w:pPr>
        <w:spacing w:after="0"/>
        <w:ind w:left="142"/>
        <w:rPr>
          <w:rFonts w:cstheme="minorHAnsi"/>
          <w:sz w:val="20"/>
        </w:rPr>
      </w:pPr>
      <w:r w:rsidRPr="00757A7F">
        <w:rPr>
          <w:rFonts w:cstheme="minorHAnsi"/>
        </w:rPr>
        <w:t xml:space="preserve">Le rapport annuel doit être envoyé –le cas échéant avec les remarques des travailleurs- par </w:t>
      </w:r>
      <w:r w:rsidR="0056267E" w:rsidRPr="00757A7F">
        <w:rPr>
          <w:rFonts w:cstheme="minorHAnsi"/>
        </w:rPr>
        <w:t>email</w:t>
      </w:r>
      <w:r w:rsidRPr="00757A7F">
        <w:rPr>
          <w:rFonts w:cstheme="minorHAnsi"/>
        </w:rPr>
        <w:t xml:space="preserve"> à</w:t>
      </w:r>
      <w:r w:rsidR="0056267E" w:rsidRPr="00757A7F">
        <w:rPr>
          <w:rFonts w:cstheme="minorHAnsi"/>
        </w:rPr>
        <w:t xml:space="preserve"> la Chambre (</w:t>
      </w:r>
      <w:hyperlink r:id="rId7" w:history="1">
        <w:r w:rsidR="0056267E" w:rsidRPr="00757A7F">
          <w:rPr>
            <w:rStyle w:val="Hyperlink"/>
            <w:rFonts w:cstheme="minorHAnsi"/>
          </w:rPr>
          <w:t>maribel3@fe-bi.org</w:t>
        </w:r>
      </w:hyperlink>
      <w:r w:rsidR="0056267E" w:rsidRPr="00757A7F">
        <w:rPr>
          <w:rFonts w:cstheme="minorHAnsi"/>
        </w:rPr>
        <w:t>)</w:t>
      </w:r>
      <w:r w:rsidRPr="00757A7F">
        <w:rPr>
          <w:rFonts w:cstheme="minorHAnsi"/>
        </w:rPr>
        <w:t xml:space="preserve"> et simultanément</w:t>
      </w:r>
      <w:r w:rsidR="008972C8">
        <w:rPr>
          <w:rFonts w:cstheme="minorHAnsi"/>
        </w:rPr>
        <w:t xml:space="preserve"> en copie</w:t>
      </w:r>
      <w:r w:rsidRPr="00757A7F">
        <w:rPr>
          <w:rFonts w:cstheme="minorHAnsi"/>
        </w:rPr>
        <w:t xml:space="preserve"> à trois secrétaires régionaux des syndicats reconnus (un par syndicat représentatif). </w:t>
      </w:r>
      <w:r w:rsidR="0041345D" w:rsidRPr="00D33C3A">
        <w:rPr>
          <w:rFonts w:cstheme="minorHAnsi"/>
        </w:rPr>
        <w:t>Vous trouvez la liste en annexe</w:t>
      </w:r>
      <w:r w:rsidR="0041345D" w:rsidRPr="00757A7F">
        <w:rPr>
          <w:rFonts w:cstheme="minorHAnsi"/>
          <w:sz w:val="20"/>
        </w:rPr>
        <w:t>.</w:t>
      </w:r>
    </w:p>
    <w:p w:rsidR="0041345D" w:rsidRPr="00AC32E6" w:rsidRDefault="0041345D" w:rsidP="00C75977">
      <w:pPr>
        <w:tabs>
          <w:tab w:val="left" w:pos="284"/>
        </w:tabs>
        <w:spacing w:after="0"/>
        <w:rPr>
          <w:rFonts w:cstheme="minorHAnsi"/>
          <w:color w:val="FF0000"/>
        </w:rPr>
      </w:pPr>
      <w:bookmarkStart w:id="0" w:name="_GoBack"/>
      <w:bookmarkEnd w:id="0"/>
    </w:p>
    <w:p w:rsidR="008972C8" w:rsidRPr="00AC32E6" w:rsidRDefault="00C75977" w:rsidP="008972C8">
      <w:pPr>
        <w:spacing w:after="0"/>
        <w:rPr>
          <w:rFonts w:cstheme="minorHAnsi"/>
          <w:b/>
          <w:color w:val="00A97A" w:themeColor="accent3"/>
        </w:rPr>
      </w:pPr>
      <w:r w:rsidRPr="00AC32E6">
        <w:rPr>
          <w:rFonts w:cstheme="minorHAnsi"/>
        </w:rPr>
        <w:t xml:space="preserve">Nous vous demandons de nous envoyer </w:t>
      </w:r>
      <w:r w:rsidR="0041345D" w:rsidRPr="00AC32E6">
        <w:rPr>
          <w:rFonts w:cstheme="minorHAnsi"/>
        </w:rPr>
        <w:t xml:space="preserve">le rapport dûment complété </w:t>
      </w:r>
      <w:r w:rsidRPr="00AC32E6">
        <w:rPr>
          <w:rFonts w:cstheme="minorHAnsi"/>
        </w:rPr>
        <w:t>et signé</w:t>
      </w:r>
      <w:r w:rsidR="008972C8" w:rsidRPr="00AC32E6">
        <w:rPr>
          <w:rFonts w:cstheme="minorHAnsi"/>
        </w:rPr>
        <w:t xml:space="preserve"> </w:t>
      </w:r>
      <w:r w:rsidRPr="00AC32E6">
        <w:rPr>
          <w:rFonts w:cstheme="minorHAnsi"/>
        </w:rPr>
        <w:t xml:space="preserve">pour </w:t>
      </w:r>
      <w:r w:rsidRPr="00AC32E6">
        <w:rPr>
          <w:rFonts w:cstheme="minorHAnsi"/>
          <w:b/>
        </w:rPr>
        <w:t xml:space="preserve">le 28 février 2020 au plus tard </w:t>
      </w:r>
    </w:p>
    <w:p w:rsidR="0041345D" w:rsidRPr="00AC32E6" w:rsidRDefault="0041345D" w:rsidP="008972C8">
      <w:pPr>
        <w:spacing w:after="0"/>
        <w:rPr>
          <w:rFonts w:cstheme="minorHAnsi"/>
          <w:b/>
        </w:rPr>
      </w:pPr>
      <w:r w:rsidRPr="00AC32E6">
        <w:rPr>
          <w:rFonts w:cstheme="minorHAnsi"/>
        </w:rPr>
        <w:t xml:space="preserve">à </w:t>
      </w:r>
      <w:hyperlink r:id="rId8" w:history="1">
        <w:r w:rsidRPr="00AC32E6">
          <w:rPr>
            <w:rStyle w:val="Hyperlink"/>
            <w:rFonts w:cstheme="minorHAnsi"/>
          </w:rPr>
          <w:t>maribel3@fe-bi.org</w:t>
        </w:r>
      </w:hyperlink>
      <w:r w:rsidR="008972C8" w:rsidRPr="00AC32E6">
        <w:rPr>
          <w:rFonts w:cstheme="minorHAnsi"/>
        </w:rPr>
        <w:t>.</w:t>
      </w:r>
    </w:p>
    <w:p w:rsidR="0041345D" w:rsidRPr="00AC32E6" w:rsidRDefault="0041345D" w:rsidP="00C75977">
      <w:pPr>
        <w:spacing w:after="0"/>
        <w:jc w:val="both"/>
        <w:rPr>
          <w:rFonts w:cstheme="minorHAnsi"/>
        </w:rPr>
      </w:pPr>
    </w:p>
    <w:p w:rsidR="0041345D" w:rsidRPr="00C75977" w:rsidRDefault="00757A7F" w:rsidP="00C75977">
      <w:pPr>
        <w:spacing w:after="0"/>
        <w:rPr>
          <w:rFonts w:cstheme="minorHAnsi"/>
        </w:rPr>
      </w:pPr>
      <w:r w:rsidRPr="00C75977">
        <w:rPr>
          <w:rFonts w:cstheme="minorHAnsi"/>
        </w:rPr>
        <w:t>Vous avez des questions ? Contactez-nous !</w:t>
      </w:r>
    </w:p>
    <w:p w:rsidR="003F4D85" w:rsidRDefault="003F4D85" w:rsidP="00C75977">
      <w:pPr>
        <w:spacing w:after="0"/>
        <w:rPr>
          <w:rFonts w:cstheme="minorHAnsi"/>
        </w:rPr>
      </w:pPr>
    </w:p>
    <w:p w:rsidR="003F4D85" w:rsidRDefault="003F4D85" w:rsidP="00C75977">
      <w:pPr>
        <w:spacing w:after="0"/>
        <w:rPr>
          <w:rFonts w:cstheme="minorHAnsi"/>
        </w:rPr>
      </w:pPr>
    </w:p>
    <w:p w:rsidR="00734673" w:rsidRDefault="00734673" w:rsidP="00C75977">
      <w:pPr>
        <w:spacing w:after="0"/>
        <w:rPr>
          <w:rFonts w:cstheme="minorHAnsi"/>
        </w:rPr>
      </w:pPr>
      <w:r w:rsidRPr="00757A7F">
        <w:rPr>
          <w:rFonts w:cstheme="minorHAnsi"/>
        </w:rPr>
        <w:t>Merci pour votre collaboration,</w:t>
      </w:r>
    </w:p>
    <w:p w:rsidR="003F4D85" w:rsidRDefault="003F4D85" w:rsidP="00C75977">
      <w:pPr>
        <w:spacing w:after="0"/>
        <w:rPr>
          <w:rFonts w:cstheme="minorHAnsi"/>
        </w:rPr>
      </w:pPr>
    </w:p>
    <w:p w:rsidR="003F4D85" w:rsidRDefault="003F4D85" w:rsidP="00C75977">
      <w:pPr>
        <w:spacing w:after="0"/>
        <w:rPr>
          <w:rFonts w:cstheme="minorHAnsi"/>
        </w:rPr>
      </w:pPr>
    </w:p>
    <w:p w:rsidR="003F4D85" w:rsidRDefault="003F4D85" w:rsidP="00C75977">
      <w:pPr>
        <w:spacing w:after="0"/>
        <w:rPr>
          <w:rFonts w:cstheme="minorHAnsi"/>
        </w:rPr>
      </w:pPr>
    </w:p>
    <w:p w:rsidR="003F4D85" w:rsidRDefault="003F4D85" w:rsidP="00C75977">
      <w:pPr>
        <w:spacing w:after="0"/>
        <w:rPr>
          <w:rFonts w:cstheme="minorHAnsi"/>
        </w:rPr>
      </w:pPr>
    </w:p>
    <w:p w:rsidR="003F4D85" w:rsidRDefault="003F4D85" w:rsidP="00C75977">
      <w:pPr>
        <w:spacing w:after="0"/>
        <w:rPr>
          <w:rFonts w:cstheme="minorHAnsi"/>
        </w:rPr>
      </w:pPr>
    </w:p>
    <w:p w:rsidR="003F4D85" w:rsidRPr="003F4D85" w:rsidRDefault="003F4D85" w:rsidP="003F4D85">
      <w:pPr>
        <w:tabs>
          <w:tab w:val="left" w:pos="6521"/>
        </w:tabs>
        <w:spacing w:after="0"/>
        <w:rPr>
          <w:rFonts w:cstheme="minorHAnsi"/>
        </w:rPr>
      </w:pPr>
      <w:r w:rsidRPr="003F4D85">
        <w:rPr>
          <w:rFonts w:cstheme="minorHAnsi"/>
        </w:rPr>
        <w:t>Jonathan Chevalier,</w:t>
      </w:r>
      <w:r w:rsidRPr="003F4D85">
        <w:rPr>
          <w:rFonts w:cstheme="minorHAnsi"/>
        </w:rPr>
        <w:tab/>
        <w:t>Mireille Van Cappellen,</w:t>
      </w:r>
    </w:p>
    <w:p w:rsidR="003F4D85" w:rsidRPr="00757A7F" w:rsidRDefault="003F4D85" w:rsidP="003F4D85">
      <w:pPr>
        <w:tabs>
          <w:tab w:val="left" w:pos="6521"/>
        </w:tabs>
        <w:spacing w:after="0"/>
        <w:rPr>
          <w:rFonts w:cstheme="minorHAnsi"/>
        </w:rPr>
      </w:pPr>
      <w:r w:rsidRPr="003F4D85">
        <w:rPr>
          <w:rFonts w:cstheme="minorHAnsi"/>
        </w:rPr>
        <w:t xml:space="preserve">Directeur de </w:t>
      </w:r>
      <w:proofErr w:type="spellStart"/>
      <w:r w:rsidRPr="003F4D85">
        <w:rPr>
          <w:rFonts w:cstheme="minorHAnsi"/>
        </w:rPr>
        <w:t>l’asbl</w:t>
      </w:r>
      <w:proofErr w:type="spellEnd"/>
      <w:r w:rsidRPr="003F4D85">
        <w:rPr>
          <w:rFonts w:cstheme="minorHAnsi"/>
        </w:rPr>
        <w:t xml:space="preserve"> FeBi</w:t>
      </w:r>
      <w:r w:rsidRPr="003F4D85">
        <w:rPr>
          <w:rFonts w:cstheme="minorHAnsi"/>
        </w:rPr>
        <w:tab/>
        <w:t>Responsable administrative</w:t>
      </w:r>
    </w:p>
    <w:p w:rsidR="003F4D85" w:rsidRDefault="003F4D85" w:rsidP="003F4D85">
      <w:pPr>
        <w:tabs>
          <w:tab w:val="left" w:pos="7088"/>
        </w:tabs>
        <w:spacing w:after="0"/>
        <w:rPr>
          <w:rFonts w:cstheme="minorHAnsi"/>
        </w:rPr>
      </w:pPr>
    </w:p>
    <w:p w:rsidR="003F4D85" w:rsidRPr="00757A7F" w:rsidRDefault="003F4D85" w:rsidP="003F4D85">
      <w:pPr>
        <w:spacing w:after="0"/>
        <w:rPr>
          <w:rFonts w:cstheme="minorHAnsi"/>
        </w:rPr>
      </w:pPr>
    </w:p>
    <w:p w:rsidR="003F4D85" w:rsidRPr="00757A7F" w:rsidRDefault="003F4D85" w:rsidP="00C75977">
      <w:pPr>
        <w:spacing w:after="0"/>
        <w:rPr>
          <w:rFonts w:cstheme="minorHAnsi"/>
        </w:rPr>
      </w:pPr>
    </w:p>
    <w:p w:rsidR="00734673" w:rsidRDefault="00734673" w:rsidP="00C75977">
      <w:pPr>
        <w:tabs>
          <w:tab w:val="left" w:pos="7088"/>
        </w:tabs>
        <w:spacing w:after="0"/>
        <w:rPr>
          <w:rFonts w:cstheme="minorHAnsi"/>
        </w:rPr>
      </w:pPr>
    </w:p>
    <w:p w:rsidR="00C75977" w:rsidRPr="00757A7F" w:rsidRDefault="00C75977" w:rsidP="00C75977">
      <w:pPr>
        <w:spacing w:after="0"/>
        <w:rPr>
          <w:rFonts w:cstheme="minorHAnsi"/>
        </w:rPr>
      </w:pPr>
    </w:p>
    <w:p w:rsidR="00B46A99" w:rsidRDefault="00B46A99" w:rsidP="00AF0FFD">
      <w:pPr>
        <w:pStyle w:val="Kop1"/>
        <w:spacing w:before="0"/>
        <w:rPr>
          <w:rFonts w:asciiTheme="minorHAnsi" w:hAnsiTheme="minorHAnsi" w:cstheme="minorHAnsi"/>
        </w:rPr>
      </w:pPr>
    </w:p>
    <w:p w:rsidR="0041345D" w:rsidRDefault="0041345D" w:rsidP="00AF0FFD">
      <w:pPr>
        <w:pStyle w:val="Kop1"/>
        <w:spacing w:before="0"/>
        <w:rPr>
          <w:rFonts w:asciiTheme="minorHAnsi" w:hAnsiTheme="minorHAnsi" w:cstheme="minorHAnsi"/>
        </w:rPr>
      </w:pPr>
      <w:r w:rsidRPr="00757A7F">
        <w:rPr>
          <w:rFonts w:asciiTheme="minorHAnsi" w:hAnsiTheme="minorHAnsi" w:cstheme="minorHAnsi"/>
        </w:rPr>
        <w:t>DONNEES DE L’INSTITUTION</w:t>
      </w:r>
    </w:p>
    <w:p w:rsidR="00AF0FFD" w:rsidRPr="00AF0FFD" w:rsidRDefault="00AF0FFD" w:rsidP="00AF0FFD">
      <w:pPr>
        <w:rPr>
          <w:i/>
          <w:sz w:val="20"/>
          <w:szCs w:val="20"/>
        </w:rPr>
      </w:pPr>
      <w:r>
        <w:rPr>
          <w:i/>
          <w:sz w:val="20"/>
          <w:szCs w:val="20"/>
        </w:rPr>
        <w:t>(Veuillez compléter en Word)</w:t>
      </w:r>
    </w:p>
    <w:p w:rsidR="0041345D" w:rsidRPr="00AF0FFD" w:rsidRDefault="0041345D" w:rsidP="00AF0FFD">
      <w:pPr>
        <w:pStyle w:val="Kop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757A7F">
        <w:rPr>
          <w:rFonts w:asciiTheme="minorHAnsi" w:hAnsiTheme="minorHAnsi" w:cstheme="minorHAnsi"/>
          <w:color w:val="auto"/>
          <w:sz w:val="22"/>
          <w:szCs w:val="22"/>
        </w:rPr>
        <w:t>Nom de l’institution :</w:t>
      </w:r>
      <w:r w:rsidR="00C759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7AA8" w:rsidRPr="00AF0FFD">
        <w:rPr>
          <w:rFonts w:asciiTheme="minorHAnsi" w:eastAsiaTheme="minorHAnsi" w:hAnsiTheme="minorHAnsi" w:cstheme="minorHAnsi"/>
          <w:color w:val="auto"/>
          <w:sz w:val="22"/>
          <w:szCs w:val="22"/>
        </w:rPr>
        <w:t>…</w:t>
      </w:r>
      <w:r w:rsidR="00AF0FFD" w:rsidRPr="00B46A99">
        <w:rPr>
          <w:rFonts w:asciiTheme="minorHAnsi" w:eastAsiaTheme="minorHAnsi" w:hAnsiTheme="minorHAnsi" w:cstheme="minorHAnsi"/>
          <w:color w:val="auto"/>
          <w:sz w:val="22"/>
          <w:szCs w:val="22"/>
        </w:rPr>
        <w:t>……..……..</w:t>
      </w:r>
      <w:r w:rsidR="00E67AA8" w:rsidRPr="00AF0FFD">
        <w:rPr>
          <w:rFonts w:asciiTheme="minorHAnsi" w:eastAsiaTheme="minorHAnsi" w:hAnsiTheme="minorHAnsi" w:cstheme="minorHAnsi"/>
          <w:color w:val="auto"/>
          <w:sz w:val="22"/>
          <w:szCs w:val="22"/>
        </w:rPr>
        <w:t>…..</w:t>
      </w:r>
      <w:r w:rsidR="00AF0FFD" w:rsidRPr="00B46A99">
        <w:rPr>
          <w:rFonts w:asciiTheme="minorHAnsi" w:eastAsiaTheme="minorHAnsi" w:hAnsiTheme="minorHAnsi" w:cstheme="minorHAnsi"/>
          <w:color w:val="auto"/>
          <w:sz w:val="22"/>
          <w:szCs w:val="22"/>
        </w:rPr>
        <w:t>……..</w:t>
      </w:r>
      <w:r w:rsidR="00B46A99" w:rsidRPr="00B46A99">
        <w:rPr>
          <w:rFonts w:asciiTheme="minorHAnsi" w:eastAsiaTheme="minorHAnsi" w:hAnsiTheme="minorHAnsi" w:cstheme="minorHAnsi"/>
          <w:color w:val="auto"/>
          <w:sz w:val="22"/>
          <w:szCs w:val="22"/>
        </w:rPr>
        <w:t>……..……..……..……..</w:t>
      </w:r>
    </w:p>
    <w:p w:rsidR="00AF0FFD" w:rsidRDefault="0041345D" w:rsidP="00AF0FFD">
      <w:pPr>
        <w:spacing w:after="0"/>
        <w:rPr>
          <w:rFonts w:cstheme="minorHAnsi"/>
        </w:rPr>
      </w:pPr>
      <w:r w:rsidRPr="00757A7F">
        <w:rPr>
          <w:rFonts w:cstheme="minorHAnsi"/>
        </w:rPr>
        <w:t>N° institution :</w:t>
      </w:r>
      <w:r w:rsidR="00E67AA8" w:rsidRPr="00E67AA8">
        <w:rPr>
          <w:rFonts w:cstheme="minorHAnsi"/>
        </w:rPr>
        <w:t xml:space="preserve"> </w:t>
      </w:r>
      <w:r w:rsidR="00E67AA8">
        <w:rPr>
          <w:rFonts w:cstheme="minorHAnsi"/>
        </w:rPr>
        <w:t>……..</w:t>
      </w:r>
      <w:r w:rsidR="00AF0FFD">
        <w:rPr>
          <w:rFonts w:cstheme="minorHAnsi"/>
        </w:rPr>
        <w:t>……..……..……..……..……..</w:t>
      </w:r>
      <w:r w:rsidR="00B46A99">
        <w:rPr>
          <w:rFonts w:cstheme="minorHAnsi"/>
        </w:rPr>
        <w:t>……..……..……..……..</w:t>
      </w:r>
    </w:p>
    <w:p w:rsidR="0041345D" w:rsidRPr="00757A7F" w:rsidRDefault="0041345D" w:rsidP="00AF0FFD">
      <w:pPr>
        <w:spacing w:after="0"/>
        <w:rPr>
          <w:rFonts w:cstheme="minorHAnsi"/>
        </w:rPr>
      </w:pPr>
      <w:r w:rsidRPr="00757A7F">
        <w:rPr>
          <w:rFonts w:cstheme="minorHAnsi"/>
        </w:rPr>
        <w:t>Rue et N° :</w:t>
      </w:r>
      <w:r w:rsidR="00E67AA8" w:rsidRPr="00E67AA8">
        <w:rPr>
          <w:rFonts w:cstheme="minorHAnsi"/>
        </w:rPr>
        <w:t xml:space="preserve"> </w:t>
      </w:r>
      <w:r w:rsidR="00E67AA8">
        <w:rPr>
          <w:rFonts w:cstheme="minorHAnsi"/>
        </w:rPr>
        <w:t>……..</w:t>
      </w:r>
      <w:r w:rsidR="00AF0FFD">
        <w:rPr>
          <w:rFonts w:cstheme="minorHAnsi"/>
        </w:rPr>
        <w:t>……..……..……..……..……..……..</w:t>
      </w:r>
      <w:r w:rsidR="00B46A99">
        <w:rPr>
          <w:rFonts w:cstheme="minorHAnsi"/>
        </w:rPr>
        <w:t>……..……..……..……..</w:t>
      </w:r>
    </w:p>
    <w:p w:rsidR="0041345D" w:rsidRPr="00757A7F" w:rsidRDefault="00C75977" w:rsidP="00AF0FFD">
      <w:pPr>
        <w:spacing w:after="0"/>
        <w:rPr>
          <w:rFonts w:cstheme="minorHAnsi"/>
        </w:rPr>
      </w:pPr>
      <w:r>
        <w:rPr>
          <w:rFonts w:cstheme="minorHAnsi"/>
        </w:rPr>
        <w:t>Code postal</w:t>
      </w:r>
      <w:r w:rsidR="0041345D" w:rsidRPr="00757A7F">
        <w:rPr>
          <w:rFonts w:cstheme="minorHAnsi"/>
        </w:rPr>
        <w:t xml:space="preserve"> + commune :</w:t>
      </w:r>
      <w:r w:rsidR="00E67AA8" w:rsidRPr="00E67AA8">
        <w:rPr>
          <w:rFonts w:cstheme="minorHAnsi"/>
        </w:rPr>
        <w:t xml:space="preserve"> </w:t>
      </w:r>
      <w:r w:rsidR="00E67AA8">
        <w:rPr>
          <w:rFonts w:cstheme="minorHAnsi"/>
        </w:rPr>
        <w:t>……</w:t>
      </w:r>
      <w:r w:rsidR="00AF0FFD">
        <w:rPr>
          <w:rFonts w:cstheme="minorHAnsi"/>
        </w:rPr>
        <w:t>……..……..……..</w:t>
      </w:r>
      <w:r w:rsidR="00E67AA8">
        <w:rPr>
          <w:rFonts w:cstheme="minorHAnsi"/>
        </w:rPr>
        <w:t>..</w:t>
      </w:r>
      <w:r w:rsidR="00B46A99">
        <w:rPr>
          <w:rFonts w:cstheme="minorHAnsi"/>
        </w:rPr>
        <w:t>……..……..……..……..</w:t>
      </w:r>
    </w:p>
    <w:p w:rsidR="0041345D" w:rsidRPr="00757A7F" w:rsidRDefault="00AE049B" w:rsidP="0041345D">
      <w:pPr>
        <w:spacing w:after="0"/>
        <w:rPr>
          <w:rFonts w:cstheme="minorHAnsi"/>
        </w:rPr>
      </w:pPr>
      <w:r w:rsidRPr="00757A7F">
        <w:rPr>
          <w:rFonts w:cstheme="minorHAnsi"/>
        </w:rPr>
        <w:t>N° d’entreprise</w:t>
      </w:r>
      <w:r w:rsidR="0041345D" w:rsidRPr="00757A7F">
        <w:rPr>
          <w:rFonts w:cstheme="minorHAnsi"/>
        </w:rPr>
        <w:t> :</w:t>
      </w:r>
      <w:r w:rsidR="00E67AA8" w:rsidRPr="00E67AA8">
        <w:rPr>
          <w:rFonts w:cstheme="minorHAnsi"/>
        </w:rPr>
        <w:t xml:space="preserve"> </w:t>
      </w:r>
      <w:r w:rsidR="00E67AA8">
        <w:rPr>
          <w:rFonts w:cstheme="minorHAnsi"/>
        </w:rPr>
        <w:t>……..</w:t>
      </w:r>
      <w:r w:rsidR="00AF0FFD">
        <w:rPr>
          <w:rFonts w:cstheme="minorHAnsi"/>
        </w:rPr>
        <w:t>……..……..……..……..……..</w:t>
      </w:r>
      <w:r w:rsidR="00B46A99">
        <w:rPr>
          <w:rFonts w:cstheme="minorHAnsi"/>
        </w:rPr>
        <w:t>……..……..……..……..</w:t>
      </w:r>
    </w:p>
    <w:p w:rsidR="0041345D" w:rsidRPr="00757A7F" w:rsidRDefault="0041345D" w:rsidP="0041345D">
      <w:pPr>
        <w:spacing w:after="0"/>
        <w:rPr>
          <w:rFonts w:cstheme="minorHAnsi"/>
        </w:rPr>
      </w:pPr>
      <w:r w:rsidRPr="00757A7F">
        <w:rPr>
          <w:rFonts w:cstheme="minorHAnsi"/>
        </w:rPr>
        <w:t>N° d’ONSS :</w:t>
      </w:r>
      <w:r w:rsidR="00E67AA8" w:rsidRPr="00E67AA8">
        <w:rPr>
          <w:rFonts w:cstheme="minorHAnsi"/>
        </w:rPr>
        <w:t xml:space="preserve"> </w:t>
      </w:r>
      <w:r w:rsidR="00E67AA8">
        <w:rPr>
          <w:rFonts w:cstheme="minorHAnsi"/>
        </w:rPr>
        <w:t>……..</w:t>
      </w:r>
      <w:r w:rsidR="00AF0FFD">
        <w:rPr>
          <w:rFonts w:cstheme="minorHAnsi"/>
        </w:rPr>
        <w:t>……..……..……..……..……..……..</w:t>
      </w:r>
      <w:r w:rsidR="00B46A99">
        <w:rPr>
          <w:rFonts w:cstheme="minorHAnsi"/>
        </w:rPr>
        <w:t>……..……..……..……..</w:t>
      </w:r>
    </w:p>
    <w:p w:rsidR="00AF0FFD" w:rsidRDefault="00AF0FFD" w:rsidP="0041345D">
      <w:pPr>
        <w:spacing w:after="0"/>
        <w:rPr>
          <w:rFonts w:cstheme="minorHAnsi"/>
          <w:highlight w:val="yellow"/>
        </w:rPr>
      </w:pPr>
    </w:p>
    <w:p w:rsidR="00AF0FFD" w:rsidRDefault="00AF0FFD" w:rsidP="0041345D">
      <w:pPr>
        <w:spacing w:after="0"/>
        <w:rPr>
          <w:rFonts w:cstheme="minorHAnsi"/>
          <w:highlight w:val="yellow"/>
        </w:rPr>
      </w:pPr>
      <w:r w:rsidRPr="00B46A99">
        <w:rPr>
          <w:rFonts w:cstheme="minorHAnsi"/>
        </w:rPr>
        <w:t>Personne de contact suivi administrative :</w:t>
      </w:r>
      <w:r w:rsidRPr="00AF0FFD">
        <w:rPr>
          <w:rFonts w:cstheme="minorHAnsi"/>
        </w:rPr>
        <w:t xml:space="preserve"> </w:t>
      </w:r>
      <w:r>
        <w:rPr>
          <w:rFonts w:cstheme="minorHAnsi"/>
        </w:rPr>
        <w:t>……..……..……..……..……..</w:t>
      </w:r>
    </w:p>
    <w:p w:rsidR="00AE049B" w:rsidRDefault="00AF0FFD" w:rsidP="0041345D">
      <w:pPr>
        <w:spacing w:after="0"/>
        <w:rPr>
          <w:rFonts w:cstheme="minorHAnsi"/>
        </w:rPr>
      </w:pPr>
      <w:r>
        <w:rPr>
          <w:rFonts w:cstheme="minorHAnsi"/>
        </w:rPr>
        <w:t>Email :</w:t>
      </w:r>
      <w:r w:rsidRPr="00AF0FFD">
        <w:rPr>
          <w:rFonts w:cstheme="minorHAnsi"/>
        </w:rPr>
        <w:t xml:space="preserve"> </w:t>
      </w:r>
      <w:r>
        <w:rPr>
          <w:rFonts w:cstheme="minorHAnsi"/>
        </w:rPr>
        <w:t>……..……..……..……..……..……..……..……..……..……..……..……..……..</w:t>
      </w:r>
    </w:p>
    <w:p w:rsidR="00AF0FFD" w:rsidRDefault="00AF0FFD" w:rsidP="0041345D">
      <w:pPr>
        <w:spacing w:after="0"/>
        <w:rPr>
          <w:rFonts w:cstheme="minorHAnsi"/>
        </w:rPr>
      </w:pPr>
      <w:r>
        <w:rPr>
          <w:rFonts w:cstheme="minorHAnsi"/>
        </w:rPr>
        <w:t>Personne de contact direction : ……..……..……..……..……..……..……..……..</w:t>
      </w:r>
    </w:p>
    <w:p w:rsidR="00AF0FFD" w:rsidRDefault="00AF0FFD" w:rsidP="0041345D">
      <w:pPr>
        <w:spacing w:after="0"/>
        <w:rPr>
          <w:rFonts w:cstheme="minorHAnsi"/>
        </w:rPr>
      </w:pPr>
      <w:r>
        <w:rPr>
          <w:rFonts w:cstheme="minorHAnsi"/>
        </w:rPr>
        <w:t>Email : ……..……..……..……..……..……..……..……..……..……..……..……..……..</w:t>
      </w:r>
    </w:p>
    <w:p w:rsidR="00AF0FFD" w:rsidRPr="00757A7F" w:rsidRDefault="00AF0FFD" w:rsidP="0041345D">
      <w:pPr>
        <w:spacing w:after="0"/>
        <w:rPr>
          <w:rFonts w:cstheme="minorHAnsi"/>
        </w:rPr>
      </w:pPr>
    </w:p>
    <w:p w:rsidR="00AE049B" w:rsidRPr="00757A7F" w:rsidRDefault="00AE049B" w:rsidP="0041345D">
      <w:pPr>
        <w:spacing w:after="0"/>
        <w:rPr>
          <w:rFonts w:cstheme="minorHAnsi"/>
        </w:rPr>
      </w:pPr>
      <w:r w:rsidRPr="003F4D85">
        <w:rPr>
          <w:rFonts w:cstheme="minorHAnsi"/>
        </w:rPr>
        <w:t xml:space="preserve">L’institution relève de la CP 330.01.30 (secteur Soins infirmiers à domicile) et déclare ses travailleurs sous la </w:t>
      </w:r>
      <w:r w:rsidR="003F4D85" w:rsidRPr="003F4D85">
        <w:rPr>
          <w:rFonts w:cstheme="minorHAnsi"/>
        </w:rPr>
        <w:t>CP</w:t>
      </w:r>
      <w:r w:rsidR="00E34998">
        <w:rPr>
          <w:rFonts w:cstheme="minorHAnsi"/>
        </w:rPr>
        <w:t xml:space="preserve"> </w:t>
      </w:r>
      <w:r w:rsidRPr="003F4D85">
        <w:rPr>
          <w:rFonts w:cstheme="minorHAnsi"/>
        </w:rPr>
        <w:t xml:space="preserve">330.01.30 (déclaration </w:t>
      </w:r>
      <w:proofErr w:type="spellStart"/>
      <w:r w:rsidRPr="003F4D85">
        <w:rPr>
          <w:rFonts w:cstheme="minorHAnsi"/>
        </w:rPr>
        <w:t>DmFa</w:t>
      </w:r>
      <w:proofErr w:type="spellEnd"/>
      <w:r w:rsidRPr="003F4D85">
        <w:rPr>
          <w:rFonts w:cstheme="minorHAnsi"/>
        </w:rPr>
        <w:t>) :   oui   /  non</w:t>
      </w:r>
    </w:p>
    <w:p w:rsidR="0041345D" w:rsidRDefault="0041345D" w:rsidP="00734673">
      <w:pPr>
        <w:pStyle w:val="Kop1"/>
        <w:rPr>
          <w:rFonts w:asciiTheme="minorHAnsi" w:hAnsiTheme="minorHAnsi" w:cstheme="minorHAnsi"/>
        </w:rPr>
      </w:pPr>
    </w:p>
    <w:p w:rsidR="00734673" w:rsidRPr="00757A7F" w:rsidRDefault="00C75977" w:rsidP="00734673">
      <w:pPr>
        <w:pStyle w:val="Ko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VOLUME </w:t>
      </w:r>
      <w:r w:rsidRPr="00E34998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L’</w:t>
      </w:r>
      <w:r w:rsidR="00734673" w:rsidRPr="00757A7F">
        <w:rPr>
          <w:rFonts w:asciiTheme="minorHAnsi" w:hAnsiTheme="minorHAnsi" w:cstheme="minorHAnsi"/>
        </w:rPr>
        <w:t>EMPLOI</w:t>
      </w:r>
    </w:p>
    <w:p w:rsidR="00734673" w:rsidRPr="00757A7F" w:rsidRDefault="00734673" w:rsidP="00734673">
      <w:pPr>
        <w:rPr>
          <w:rFonts w:cstheme="minorHAnsi"/>
        </w:rPr>
      </w:pPr>
    </w:p>
    <w:p w:rsidR="00734673" w:rsidRPr="00757A7F" w:rsidRDefault="00734673" w:rsidP="0073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734673" w:rsidRPr="00757A7F" w:rsidRDefault="00734673" w:rsidP="0073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757A7F">
        <w:rPr>
          <w:rFonts w:cstheme="minorHAnsi"/>
        </w:rPr>
        <w:t xml:space="preserve">Après l’attribution, la réglementation du </w:t>
      </w:r>
      <w:proofErr w:type="spellStart"/>
      <w:r w:rsidRPr="00757A7F">
        <w:rPr>
          <w:rFonts w:cstheme="minorHAnsi"/>
        </w:rPr>
        <w:t>Maribel</w:t>
      </w:r>
      <w:proofErr w:type="spellEnd"/>
      <w:r w:rsidRPr="00757A7F">
        <w:rPr>
          <w:rFonts w:cstheme="minorHAnsi"/>
        </w:rPr>
        <w:t xml:space="preserve"> impose à l’employeur de </w:t>
      </w:r>
      <w:r w:rsidRPr="00757A7F">
        <w:rPr>
          <w:rFonts w:cstheme="minorHAnsi"/>
          <w:b/>
        </w:rPr>
        <w:t>maintenir le volume de l’emploi</w:t>
      </w:r>
      <w:r w:rsidRPr="00757A7F">
        <w:rPr>
          <w:rFonts w:cstheme="minorHAnsi"/>
        </w:rPr>
        <w:t>.</w:t>
      </w:r>
    </w:p>
    <w:p w:rsidR="00B54528" w:rsidRDefault="00B54528" w:rsidP="00B5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E34998" w:rsidRPr="00AE049B" w:rsidRDefault="00E34998" w:rsidP="0057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E049B">
        <w:t xml:space="preserve">En 2019, votre institution a-t-elle pu maintenir, </w:t>
      </w:r>
      <w:r>
        <w:t xml:space="preserve">ou </w:t>
      </w:r>
      <w:r w:rsidRPr="00AE049B">
        <w:t xml:space="preserve">dans le cas d’une attribution </w:t>
      </w:r>
      <w:proofErr w:type="spellStart"/>
      <w:r w:rsidRPr="00AE049B">
        <w:t>Maribel</w:t>
      </w:r>
      <w:proofErr w:type="spellEnd"/>
      <w:r w:rsidRPr="00AE049B">
        <w:t xml:space="preserve"> supplémentaire</w:t>
      </w:r>
    </w:p>
    <w:p w:rsidR="00E34998" w:rsidRPr="00AE049B" w:rsidRDefault="00E34998" w:rsidP="00E3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E049B">
        <w:t>augmenter son volume d’emploi ?</w:t>
      </w:r>
    </w:p>
    <w:p w:rsidR="00E34998" w:rsidRPr="003167DA" w:rsidRDefault="00E34998" w:rsidP="00E3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E049B">
        <w:rPr>
          <w:b/>
        </w:rPr>
        <w:t>OUI                                                                               NON</w:t>
      </w:r>
    </w:p>
    <w:p w:rsidR="00E34998" w:rsidRDefault="00E34998" w:rsidP="00B5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E34998" w:rsidRDefault="00E34998" w:rsidP="00B5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E34998" w:rsidRPr="00757A7F" w:rsidRDefault="00E34998" w:rsidP="00B5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734673" w:rsidRPr="00757A7F" w:rsidRDefault="00734673" w:rsidP="0073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57A7F">
        <w:rPr>
          <w:rFonts w:cstheme="minorHAnsi"/>
        </w:rPr>
        <w:t xml:space="preserve">Toutes les institutions qui s'attendent à une baisse prévisible du volume de l’emploi sont tenues d'en informer la Chambre </w:t>
      </w:r>
      <w:r w:rsidRPr="00C75977">
        <w:rPr>
          <w:rFonts w:cstheme="minorHAnsi"/>
          <w:b/>
          <w:u w:val="single"/>
        </w:rPr>
        <w:t>au préalable</w:t>
      </w:r>
      <w:r w:rsidRPr="00757A7F">
        <w:rPr>
          <w:rFonts w:cstheme="minorHAnsi"/>
        </w:rPr>
        <w:t>. La procédure et toutes les informations concernant le contrôle du volume de l’emploi se</w:t>
      </w:r>
      <w:r w:rsidR="00C75977">
        <w:rPr>
          <w:rFonts w:cstheme="minorHAnsi"/>
        </w:rPr>
        <w:t xml:space="preserve"> </w:t>
      </w:r>
      <w:r w:rsidR="00C75977" w:rsidRPr="00E34998">
        <w:rPr>
          <w:rFonts w:cstheme="minorHAnsi"/>
        </w:rPr>
        <w:t>trouvent ici</w:t>
      </w:r>
      <w:r w:rsidR="00C75977">
        <w:rPr>
          <w:rFonts w:cstheme="minorHAnsi"/>
        </w:rPr>
        <w:t xml:space="preserve"> : </w:t>
      </w:r>
      <w:hyperlink r:id="rId9" w:history="1">
        <w:r w:rsidRPr="00757A7F">
          <w:rPr>
            <w:rStyle w:val="Hyperlink"/>
            <w:rFonts w:cstheme="minorHAnsi"/>
          </w:rPr>
          <w:t>www.fe-bi.org</w:t>
        </w:r>
      </w:hyperlink>
      <w:r w:rsidRPr="00757A7F">
        <w:rPr>
          <w:rFonts w:cstheme="minorHAnsi"/>
        </w:rPr>
        <w:t>.</w:t>
      </w:r>
    </w:p>
    <w:p w:rsidR="00734673" w:rsidRPr="00757A7F" w:rsidRDefault="00734673" w:rsidP="0073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734673" w:rsidRPr="00757A7F" w:rsidRDefault="00734673" w:rsidP="00734673">
      <w:pPr>
        <w:spacing w:after="0" w:line="360" w:lineRule="auto"/>
        <w:rPr>
          <w:rFonts w:cstheme="minorHAnsi"/>
          <w:sz w:val="20"/>
        </w:rPr>
      </w:pPr>
    </w:p>
    <w:p w:rsidR="00734673" w:rsidRPr="00757A7F" w:rsidRDefault="00734673" w:rsidP="00734673">
      <w:pPr>
        <w:spacing w:after="0" w:line="360" w:lineRule="auto"/>
        <w:rPr>
          <w:rFonts w:cstheme="minorHAnsi"/>
          <w:sz w:val="20"/>
        </w:rPr>
      </w:pPr>
    </w:p>
    <w:p w:rsidR="00734673" w:rsidRPr="00757A7F" w:rsidRDefault="00734673" w:rsidP="00734673">
      <w:pPr>
        <w:spacing w:after="0" w:line="360" w:lineRule="auto"/>
        <w:rPr>
          <w:rFonts w:cstheme="minorHAnsi"/>
          <w:sz w:val="20"/>
        </w:rPr>
      </w:pPr>
    </w:p>
    <w:p w:rsidR="00734673" w:rsidRPr="00757A7F" w:rsidRDefault="00734673" w:rsidP="00734673">
      <w:pPr>
        <w:spacing w:after="0" w:line="360" w:lineRule="auto"/>
        <w:rPr>
          <w:rFonts w:cstheme="minorHAnsi"/>
          <w:sz w:val="20"/>
        </w:rPr>
      </w:pPr>
    </w:p>
    <w:p w:rsidR="00734673" w:rsidRPr="00757A7F" w:rsidRDefault="00734673" w:rsidP="00734673">
      <w:pPr>
        <w:pStyle w:val="Kop1"/>
        <w:rPr>
          <w:rFonts w:asciiTheme="minorHAnsi" w:hAnsiTheme="minorHAnsi" w:cstheme="minorHAnsi"/>
        </w:rPr>
      </w:pPr>
      <w:r w:rsidRPr="00757A7F">
        <w:rPr>
          <w:rFonts w:asciiTheme="minorHAnsi" w:hAnsiTheme="minorHAnsi" w:cstheme="minorHAnsi"/>
        </w:rPr>
        <w:lastRenderedPageBreak/>
        <w:t>QUESTIONS D’EVALUATION DANS LE CADRE DU RAPPORT ANNUEL MARIBEL</w:t>
      </w:r>
    </w:p>
    <w:p w:rsidR="00734673" w:rsidRPr="00757A7F" w:rsidRDefault="00734673" w:rsidP="00734673">
      <w:pPr>
        <w:pStyle w:val="Kop2"/>
        <w:rPr>
          <w:rFonts w:asciiTheme="minorHAnsi" w:hAnsiTheme="minorHAnsi" w:cstheme="minorHAnsi"/>
        </w:rPr>
      </w:pPr>
      <w:r w:rsidRPr="00757A7F">
        <w:rPr>
          <w:rFonts w:asciiTheme="minorHAnsi" w:hAnsiTheme="minorHAnsi" w:cstheme="minorHAnsi"/>
        </w:rPr>
        <w:t xml:space="preserve">Principes </w:t>
      </w:r>
      <w:proofErr w:type="spellStart"/>
      <w:r w:rsidRPr="00757A7F">
        <w:rPr>
          <w:rFonts w:asciiTheme="minorHAnsi" w:hAnsiTheme="minorHAnsi" w:cstheme="minorHAnsi"/>
        </w:rPr>
        <w:t>Maribel</w:t>
      </w:r>
      <w:proofErr w:type="spellEnd"/>
    </w:p>
    <w:p w:rsidR="00734673" w:rsidRPr="00757A7F" w:rsidRDefault="00734673" w:rsidP="00734673">
      <w:pPr>
        <w:rPr>
          <w:rFonts w:cstheme="minorHAnsi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>Indiquez dans quelle mesure vous êtes d’accord avec les affirmations suivantes :</w:t>
      </w:r>
    </w:p>
    <w:p w:rsidR="00734673" w:rsidRPr="00757A7F" w:rsidRDefault="00734673" w:rsidP="00734673">
      <w:pPr>
        <w:pStyle w:val="Lijstalinea"/>
        <w:spacing w:after="0" w:line="360" w:lineRule="auto"/>
        <w:ind w:left="0" w:firstLine="360"/>
        <w:jc w:val="both"/>
        <w:rPr>
          <w:rFonts w:cstheme="minorHAnsi"/>
          <w:i/>
          <w:lang w:val="fr-BE"/>
        </w:rPr>
      </w:pPr>
      <w:r w:rsidRPr="00757A7F">
        <w:rPr>
          <w:rFonts w:cstheme="minorHAnsi"/>
          <w:i/>
          <w:lang w:val="fr-BE"/>
        </w:rPr>
        <w:tab/>
        <w:t xml:space="preserve">(1 = pas du tout d’accord </w:t>
      </w:r>
      <w:r w:rsidRPr="00757A7F">
        <w:rPr>
          <w:rFonts w:cstheme="minorHAnsi"/>
          <w:lang w:val="fr-BE"/>
        </w:rPr>
        <w:sym w:font="Wingdings" w:char="F0E0"/>
      </w:r>
      <w:r w:rsidRPr="00757A7F">
        <w:rPr>
          <w:rFonts w:cstheme="minorHAnsi"/>
          <w:i/>
          <w:lang w:val="fr-BE"/>
        </w:rPr>
        <w:t xml:space="preserve"> 5 = tout à fait d’accord) 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tbl>
      <w:tblPr>
        <w:tblStyle w:val="Tabelraster"/>
        <w:tblW w:w="97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449"/>
        <w:gridCol w:w="709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 xml:space="preserve">Les emplois </w:t>
            </w:r>
            <w:proofErr w:type="spellStart"/>
            <w:r w:rsidRPr="00757A7F">
              <w:rPr>
                <w:rFonts w:cstheme="minorHAnsi"/>
                <w:b/>
              </w:rPr>
              <w:t>Maribel</w:t>
            </w:r>
            <w:proofErr w:type="spellEnd"/>
            <w:r w:rsidRPr="00757A7F">
              <w:rPr>
                <w:rFonts w:cstheme="minorHAnsi"/>
                <w:b/>
              </w:rPr>
              <w:t>…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449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709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E34998">
              <w:rPr>
                <w:rFonts w:cstheme="minorHAnsi"/>
                <w:b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… améliorent la qualité des soins ou des services fournis dans votre établissement.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030681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92558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857161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01676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49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21631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20937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… augmentent l’intensité des soins ou des services fournis dans votre établissement.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235357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81139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82503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57752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49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5374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9224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… assurent une réduction de la charge de travail du personnel de votre institution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556583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6203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20216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912593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449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02331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19545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… sont toujours bien en adéquation avec les besoins de votre institution comme identifiés lors du choix des fonctions au moment de l’attribution. 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  <w:lang w:val="fr-BE"/>
              </w:rPr>
              <w:id w:val="-2041200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  <w:lang w:val="fr-BE"/>
                  </w:rPr>
                </w:pPr>
                <w:r w:rsidRPr="00757A7F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p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eastAsia="MS Gothic" w:cstheme="minorHAnsi"/>
              </w:rPr>
              <w:id w:val="112550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eastAsia="MS Gothic" w:cstheme="minorHAnsi"/>
              </w:rPr>
              <w:id w:val="-113139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eastAsia="MS Gothic" w:cstheme="minorHAnsi"/>
              </w:rPr>
              <w:id w:val="-177008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eastAsia="MS Gothic" w:cstheme="minorHAnsi"/>
              </w:rPr>
              <w:id w:val="170143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4673" w:rsidRPr="00757A7F" w:rsidRDefault="00734673" w:rsidP="0041345D">
            <w:pPr>
              <w:pStyle w:val="Lijstalinea"/>
              <w:rPr>
                <w:rFonts w:cstheme="minorHAnsi"/>
                <w:lang w:val="fr-BE"/>
              </w:rPr>
            </w:pPr>
          </w:p>
          <w:sdt>
            <w:sdtPr>
              <w:rPr>
                <w:rFonts w:eastAsia="MS Gothic" w:cstheme="minorHAnsi"/>
              </w:rPr>
              <w:id w:val="176494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spacing w:after="0" w:line="360" w:lineRule="auto"/>
        <w:ind w:left="0"/>
        <w:rPr>
          <w:rFonts w:cstheme="minorHAnsi"/>
          <w:lang w:val="fr-BE"/>
        </w:rPr>
      </w:pPr>
      <w:r w:rsidRPr="00757A7F">
        <w:rPr>
          <w:rFonts w:cstheme="minorHAnsi"/>
          <w:b/>
          <w:lang w:val="fr-BE"/>
        </w:rPr>
        <w:tab/>
      </w:r>
      <w:r w:rsidRPr="00757A7F">
        <w:rPr>
          <w:rFonts w:cstheme="minorHAnsi"/>
          <w:lang w:val="fr-BE"/>
        </w:rPr>
        <w:t xml:space="preserve">Si vous avez répondu </w:t>
      </w:r>
      <w:r w:rsidRPr="00757A7F">
        <w:rPr>
          <w:rFonts w:cstheme="minorHAnsi"/>
          <w:b/>
          <w:lang w:val="fr-BE"/>
        </w:rPr>
        <w:t>1 ou 2 aux affirmations</w:t>
      </w:r>
      <w:r w:rsidRPr="00757A7F">
        <w:rPr>
          <w:rFonts w:cstheme="minorHAnsi"/>
          <w:lang w:val="fr-BE"/>
        </w:rPr>
        <w:t xml:space="preserve"> ci-dessus, motivez brièvement votre réponse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Y </w:t>
      </w:r>
      <w:proofErr w:type="spellStart"/>
      <w:r w:rsidRPr="00757A7F">
        <w:rPr>
          <w:rFonts w:cstheme="minorHAnsi"/>
          <w:b/>
          <w:lang w:val="fr-BE"/>
        </w:rPr>
        <w:t>a-t-il</w:t>
      </w:r>
      <w:proofErr w:type="spellEnd"/>
      <w:r w:rsidRPr="00757A7F">
        <w:rPr>
          <w:rFonts w:cstheme="minorHAnsi"/>
          <w:b/>
          <w:lang w:val="fr-BE"/>
        </w:rPr>
        <w:t xml:space="preserve"> d’autres aspects que ceux abordés à la question précédente pour lesquels les emplois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 xml:space="preserve"> ont apporté une amélioration dans votre institution ?</w:t>
      </w:r>
    </w:p>
    <w:p w:rsidR="00734673" w:rsidRPr="00757A7F" w:rsidRDefault="00734673" w:rsidP="00734673">
      <w:pPr>
        <w:pStyle w:val="Lijstalinea"/>
        <w:spacing w:after="0" w:line="360" w:lineRule="auto"/>
        <w:jc w:val="both"/>
        <w:rPr>
          <w:rFonts w:cstheme="minorHAnsi"/>
          <w:b/>
          <w:lang w:val="fr-BE"/>
        </w:rPr>
      </w:pPr>
    </w:p>
    <w:p w:rsidR="00734673" w:rsidRPr="00757A7F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-548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7E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="00734673" w:rsidRPr="00757A7F">
        <w:rPr>
          <w:rFonts w:cstheme="minorHAnsi"/>
          <w:lang w:val="fr-BE"/>
        </w:rPr>
        <w:tab/>
        <w:t>OUI</w:t>
      </w:r>
    </w:p>
    <w:p w:rsidR="00734673" w:rsidRPr="00757A7F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52730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73" w:rsidRPr="00757A7F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734673" w:rsidRPr="00757A7F">
        <w:rPr>
          <w:rFonts w:cstheme="minorHAnsi"/>
          <w:lang w:val="fr-BE"/>
        </w:rPr>
        <w:tab/>
        <w:t>NON</w:t>
      </w:r>
    </w:p>
    <w:p w:rsidR="00734673" w:rsidRPr="00757A7F" w:rsidRDefault="00734673" w:rsidP="00734673">
      <w:pPr>
        <w:pStyle w:val="Lijstalinea"/>
        <w:ind w:left="1416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Si oui, quels aspects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contextualSpacing w:val="0"/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Avez-vous eu des difficultés à utiliser de manière optimale le volume d’emploi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 xml:space="preserve"> attribué par rapport aux aspects suivants :</w:t>
      </w:r>
    </w:p>
    <w:p w:rsidR="00734673" w:rsidRPr="00757A7F" w:rsidRDefault="00734673" w:rsidP="00734673">
      <w:pPr>
        <w:pStyle w:val="Lijstalinea"/>
        <w:rPr>
          <w:rFonts w:cstheme="minorHAnsi"/>
          <w:i/>
          <w:lang w:val="fr-BE"/>
        </w:rPr>
      </w:pPr>
      <w:r w:rsidRPr="00757A7F">
        <w:rPr>
          <w:rFonts w:cstheme="minorHAnsi"/>
          <w:i/>
          <w:lang w:val="fr-BE"/>
        </w:rPr>
        <w:t xml:space="preserve"> (1 = j’ai éprouvé beaucoup de difficultés </w:t>
      </w:r>
      <w:r w:rsidRPr="00757A7F">
        <w:rPr>
          <w:rFonts w:cstheme="minorHAnsi"/>
          <w:i/>
          <w:lang w:val="fr-BE"/>
        </w:rPr>
        <w:sym w:font="Wingdings" w:char="F0E0"/>
      </w:r>
      <w:r w:rsidRPr="00757A7F">
        <w:rPr>
          <w:rFonts w:cstheme="minorHAnsi"/>
          <w:i/>
          <w:lang w:val="fr-BE"/>
        </w:rPr>
        <w:t xml:space="preserve"> 5 = je n’ai pas éprouvé de difficultés)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562"/>
        <w:gridCol w:w="562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Difficultés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 w:hanging="76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  <w:lang w:val="fr-BE"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Lors de l’engagement de nouveaux travailleurs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049194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098213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33487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61975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30461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31725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spacing w:line="360" w:lineRule="auto"/>
              <w:rPr>
                <w:rFonts w:cstheme="minorHAnsi"/>
                <w:i/>
              </w:rPr>
            </w:pPr>
            <w:r w:rsidRPr="00757A7F">
              <w:rPr>
                <w:rFonts w:cstheme="minorHAnsi"/>
              </w:rPr>
              <w:t xml:space="preserve">Lors du remplacement de travailleurs </w:t>
            </w:r>
            <w:proofErr w:type="spellStart"/>
            <w:r w:rsidRPr="00757A7F">
              <w:rPr>
                <w:rFonts w:cstheme="minorHAnsi"/>
              </w:rPr>
              <w:t>Maribel</w:t>
            </w:r>
            <w:proofErr w:type="spellEnd"/>
            <w:r w:rsidRPr="00757A7F">
              <w:rPr>
                <w:rFonts w:cstheme="minorHAnsi"/>
              </w:rPr>
              <w:t xml:space="preserve"> absents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86555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39835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31978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94272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809636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509642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Lors du recrutement du candidat qui convient pour la fonction demandée et attribuée au sein du </w:t>
            </w:r>
            <w:proofErr w:type="spellStart"/>
            <w:r w:rsidRPr="00757A7F">
              <w:rPr>
                <w:rFonts w:cstheme="minorHAnsi"/>
                <w:lang w:val="fr-BE"/>
              </w:rPr>
              <w:t>Maribel</w:t>
            </w:r>
            <w:proofErr w:type="spellEnd"/>
            <w:r w:rsidRPr="00757A7F">
              <w:rPr>
                <w:rFonts w:cstheme="minorHAnsi"/>
                <w:lang w:val="fr-BE"/>
              </w:rPr>
              <w:t xml:space="preserve"> social 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46547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71053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122365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42955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691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50088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pStyle w:val="Lijstalinea"/>
        <w:ind w:left="708"/>
        <w:rPr>
          <w:rFonts w:cstheme="minorHAnsi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 xml:space="preserve">Si vous avez répondu </w:t>
      </w:r>
      <w:r w:rsidRPr="00757A7F">
        <w:rPr>
          <w:rFonts w:cstheme="minorHAnsi"/>
          <w:b/>
          <w:lang w:val="fr-BE"/>
        </w:rPr>
        <w:t>1 ou 2 aux affirmations</w:t>
      </w:r>
      <w:r w:rsidRPr="00757A7F">
        <w:rPr>
          <w:rFonts w:cstheme="minorHAnsi"/>
          <w:lang w:val="fr-BE"/>
        </w:rPr>
        <w:t xml:space="preserve"> ci-dessus, motivez brièvement votre réponse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>Pouvez-vous nous indiquer pour quelles fonctions des difficultés sont éventuellement apparues ?</w:t>
      </w: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lang w:val="fr-BE"/>
        </w:rPr>
      </w:pPr>
      <w:r w:rsidRPr="00757A7F">
        <w:rPr>
          <w:rFonts w:cstheme="minorHAnsi"/>
          <w:b/>
          <w:lang w:val="fr-BE"/>
        </w:rPr>
        <w:t xml:space="preserve">Y </w:t>
      </w:r>
      <w:proofErr w:type="spellStart"/>
      <w:r w:rsidRPr="00757A7F">
        <w:rPr>
          <w:rFonts w:cstheme="minorHAnsi"/>
          <w:b/>
          <w:lang w:val="fr-BE"/>
        </w:rPr>
        <w:t>a-t-il</w:t>
      </w:r>
      <w:proofErr w:type="spellEnd"/>
      <w:r w:rsidRPr="00757A7F">
        <w:rPr>
          <w:rFonts w:cstheme="minorHAnsi"/>
          <w:b/>
          <w:lang w:val="fr-BE"/>
        </w:rPr>
        <w:t xml:space="preserve"> d’autres aspects que ceux abordés ci-dessus pour lesquels vous avez eu des difficultés à utiliser de manière optimale le volume d’emploi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 xml:space="preserve"> attribué ?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-39782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73" w:rsidRPr="00757A7F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734673" w:rsidRPr="00757A7F">
        <w:rPr>
          <w:rFonts w:cstheme="minorHAnsi"/>
          <w:lang w:val="fr-BE"/>
        </w:rPr>
        <w:tab/>
        <w:t>OUI</w:t>
      </w:r>
    </w:p>
    <w:p w:rsidR="00734673" w:rsidRPr="00757A7F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784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73" w:rsidRPr="00757A7F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734673" w:rsidRPr="00757A7F">
        <w:rPr>
          <w:rFonts w:cstheme="minorHAnsi"/>
          <w:lang w:val="fr-BE"/>
        </w:rPr>
        <w:tab/>
        <w:t>NON</w:t>
      </w:r>
    </w:p>
    <w:p w:rsidR="00734673" w:rsidRPr="00757A7F" w:rsidRDefault="00734673" w:rsidP="00734673">
      <w:pPr>
        <w:pStyle w:val="Lijstalinea"/>
        <w:ind w:left="1416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Si oui, quels aspects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B54528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lastRenderedPageBreak/>
        <w:t xml:space="preserve">Etait-il possible de respecter les procédures/ les délais impartis dans le cadre des emplois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 xml:space="preserve"> ?  </w:t>
      </w:r>
    </w:p>
    <w:p w:rsidR="00734673" w:rsidRPr="00757A7F" w:rsidRDefault="00734673" w:rsidP="00B54528">
      <w:pPr>
        <w:pStyle w:val="Lijstalinea"/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Les procédures se trouvent sur </w:t>
      </w:r>
      <w:hyperlink r:id="rId10" w:history="1">
        <w:r w:rsidRPr="00757A7F">
          <w:rPr>
            <w:rStyle w:val="Hyperlink"/>
            <w:rFonts w:cstheme="minorHAnsi"/>
            <w:b/>
            <w:lang w:val="fr-BE"/>
          </w:rPr>
          <w:t>www.fe-bi.org</w:t>
        </w:r>
      </w:hyperlink>
      <w:r w:rsidRPr="00757A7F">
        <w:rPr>
          <w:rFonts w:cstheme="minorHAnsi"/>
          <w:b/>
          <w:lang w:val="fr-BE"/>
        </w:rPr>
        <w:t>.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B54528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7896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73" w:rsidRPr="00B54528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734673" w:rsidRPr="00B54528">
        <w:rPr>
          <w:rFonts w:cstheme="minorHAnsi"/>
          <w:lang w:val="fr-BE"/>
        </w:rPr>
        <w:tab/>
        <w:t>OUI</w:t>
      </w:r>
    </w:p>
    <w:p w:rsidR="00734673" w:rsidRPr="00B54528" w:rsidRDefault="00D33C3A" w:rsidP="00734673">
      <w:pPr>
        <w:pStyle w:val="Lijstalinea"/>
        <w:ind w:left="1416"/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-186998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673" w:rsidRPr="00B54528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734673" w:rsidRPr="00B54528">
        <w:rPr>
          <w:rFonts w:cstheme="minorHAnsi"/>
          <w:lang w:val="fr-BE"/>
        </w:rPr>
        <w:tab/>
        <w:t>NON</w:t>
      </w:r>
    </w:p>
    <w:p w:rsidR="00734673" w:rsidRPr="00B54528" w:rsidRDefault="00734673" w:rsidP="00734673">
      <w:pPr>
        <w:pStyle w:val="Lijstalinea"/>
        <w:ind w:left="1416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FR"/>
        </w:rPr>
      </w:pPr>
      <w:r w:rsidRPr="00757A7F">
        <w:rPr>
          <w:rFonts w:cstheme="minorHAnsi"/>
          <w:lang w:val="fr-FR"/>
        </w:rPr>
        <w:t>Sinon, expliquez pourquoi :</w:t>
      </w:r>
    </w:p>
    <w:p w:rsidR="00734673" w:rsidRPr="00B54528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B54528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B54528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B54528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B54528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Kop2"/>
        <w:rPr>
          <w:rFonts w:asciiTheme="minorHAnsi" w:hAnsiTheme="minorHAnsi" w:cstheme="minorHAnsi"/>
        </w:rPr>
      </w:pPr>
      <w:r w:rsidRPr="00757A7F">
        <w:rPr>
          <w:rFonts w:asciiTheme="minorHAnsi" w:hAnsiTheme="minorHAnsi" w:cstheme="minorHAnsi"/>
        </w:rPr>
        <w:t>Gestion du dossier et communication</w:t>
      </w:r>
    </w:p>
    <w:p w:rsidR="00734673" w:rsidRPr="00757A7F" w:rsidRDefault="00734673" w:rsidP="00734673">
      <w:pPr>
        <w:rPr>
          <w:rFonts w:cstheme="minorHAnsi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 xml:space="preserve">Dans quelle mesure êtes-vous satisfait de la gestion de votre dossier par la cellule administrative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 xml:space="preserve"> ? </w:t>
      </w:r>
    </w:p>
    <w:p w:rsidR="00734673" w:rsidRPr="00757A7F" w:rsidRDefault="00734673" w:rsidP="00734673">
      <w:pPr>
        <w:pStyle w:val="Lijstalinea"/>
        <w:rPr>
          <w:rFonts w:cstheme="minorHAnsi"/>
          <w:i/>
          <w:lang w:val="fr-BE"/>
        </w:rPr>
      </w:pPr>
      <w:r w:rsidRPr="00757A7F">
        <w:rPr>
          <w:rFonts w:cstheme="minorHAnsi"/>
          <w:i/>
          <w:lang w:val="fr-BE"/>
        </w:rPr>
        <w:t xml:space="preserve">(1 = pas du tout satisfait </w:t>
      </w:r>
      <w:r w:rsidRPr="00757A7F">
        <w:rPr>
          <w:rFonts w:cstheme="minorHAnsi"/>
          <w:i/>
          <w:lang w:val="fr-BE"/>
        </w:rPr>
        <w:sym w:font="Wingdings" w:char="F0E0"/>
      </w:r>
      <w:r w:rsidRPr="00757A7F">
        <w:rPr>
          <w:rFonts w:cstheme="minorHAnsi"/>
          <w:i/>
          <w:lang w:val="fr-BE"/>
        </w:rPr>
        <w:t xml:space="preserve"> 5 = entièrement satisfait) 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562"/>
        <w:gridCol w:w="562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  <w:lang w:val="fr-FR"/>
              </w:rPr>
            </w:pPr>
            <w:r w:rsidRPr="00757A7F">
              <w:rPr>
                <w:rFonts w:cstheme="minorHAnsi"/>
                <w:b/>
                <w:lang w:val="fr-FR"/>
              </w:rPr>
              <w:t>Gestion du dossier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 w:hanging="76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  <w:lang w:val="fr-BE"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  <w:r w:rsidRPr="00757A7F">
              <w:rPr>
                <w:rFonts w:cstheme="minorHAnsi"/>
                <w:lang w:val="fr-FR"/>
              </w:rPr>
              <w:t>La gestion de votre dossier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19335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79579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36301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517851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92977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47134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  <w:r w:rsidRPr="00757A7F">
              <w:rPr>
                <w:rFonts w:cstheme="minorHAnsi"/>
                <w:lang w:val="fr-FR"/>
              </w:rPr>
              <w:t>Le suivi personnel de votre dossier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-39983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76388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64516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57889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80750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57188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  <w:r w:rsidRPr="00757A7F">
              <w:rPr>
                <w:rFonts w:cstheme="minorHAnsi"/>
                <w:lang w:val="fr-FR"/>
              </w:rPr>
              <w:t>Le paiement des avances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71016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32979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98524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85141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95636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53019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  <w:r w:rsidRPr="00757A7F">
              <w:rPr>
                <w:rFonts w:cstheme="minorHAnsi"/>
                <w:lang w:val="fr-FR"/>
              </w:rPr>
              <w:t>Les décomptes annuels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98905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124300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82831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26357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533111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01397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  <w:r w:rsidRPr="00757A7F">
              <w:rPr>
                <w:rFonts w:cstheme="minorHAnsi"/>
                <w:lang w:val="fr-FR"/>
              </w:rPr>
              <w:t>Satisfaction générale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FR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719020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962000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495078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31741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48971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38277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pStyle w:val="Lijstalinea"/>
        <w:ind w:left="708"/>
        <w:rPr>
          <w:rFonts w:cstheme="minorHAnsi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 xml:space="preserve">Si vous avez répondu </w:t>
      </w:r>
      <w:r w:rsidRPr="00757A7F">
        <w:rPr>
          <w:rFonts w:cstheme="minorHAnsi"/>
          <w:b/>
          <w:lang w:val="fr-BE"/>
        </w:rPr>
        <w:t xml:space="preserve">1 ou 2 aux affirmations </w:t>
      </w:r>
      <w:r w:rsidRPr="00757A7F">
        <w:rPr>
          <w:rFonts w:cstheme="minorHAnsi"/>
          <w:lang w:val="fr-BE"/>
        </w:rPr>
        <w:t>ci-dessus, motivez brièvement votre réponse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lastRenderedPageBreak/>
        <w:t xml:space="preserve">Indiquez dans quelle mesure vous êtes d’accord avec les affirmations suivantes : </w:t>
      </w:r>
    </w:p>
    <w:p w:rsidR="00734673" w:rsidRPr="00757A7F" w:rsidRDefault="00734673" w:rsidP="00734673">
      <w:pPr>
        <w:pStyle w:val="Lijstalinea"/>
        <w:rPr>
          <w:rFonts w:cstheme="minorHAnsi"/>
          <w:i/>
          <w:lang w:val="fr-BE"/>
        </w:rPr>
      </w:pPr>
      <w:r w:rsidRPr="00757A7F">
        <w:rPr>
          <w:rFonts w:cstheme="minorHAnsi"/>
          <w:i/>
          <w:lang w:val="fr-BE"/>
        </w:rPr>
        <w:t xml:space="preserve">(1 = pas du tout d’accord </w:t>
      </w:r>
      <w:r w:rsidRPr="00757A7F">
        <w:rPr>
          <w:rFonts w:cstheme="minorHAnsi"/>
          <w:lang w:val="fr-BE"/>
        </w:rPr>
        <w:sym w:font="Wingdings" w:char="F0E0"/>
      </w:r>
      <w:r w:rsidRPr="00757A7F">
        <w:rPr>
          <w:rFonts w:cstheme="minorHAnsi"/>
          <w:i/>
          <w:lang w:val="fr-BE"/>
        </w:rPr>
        <w:t xml:space="preserve">  5 = tout à fait d’accord)</w:t>
      </w:r>
    </w:p>
    <w:p w:rsidR="00734673" w:rsidRPr="00757A7F" w:rsidRDefault="00734673" w:rsidP="00734673">
      <w:pPr>
        <w:pStyle w:val="Lijstalinea"/>
        <w:rPr>
          <w:rFonts w:cstheme="minorHAnsi"/>
          <w:i/>
          <w:lang w:val="fr-BE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562"/>
        <w:gridCol w:w="562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Communication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 w:hanging="76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  <w:lang w:val="fr-BE"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Je peux facilement accéder à la cellule administrative par téléphone 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189410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41084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908300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59722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4611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2146698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Je peux facilement accéder à la cellule administrative par mail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200116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080442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03732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2134900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67571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92091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La cellule administrative me donne l’information correcte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673446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48192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51978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011113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93397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75394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Je reçois assez rapidement une réponse de la cellule administrative 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2144534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544492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202404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894496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00548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337037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ind w:left="360"/>
        <w:rPr>
          <w:rFonts w:cstheme="minorHAnsi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562"/>
        <w:gridCol w:w="562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Qualité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 w:hanging="76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  <w:lang w:val="fr-BE"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Les informations écrites concernant les procédures </w:t>
            </w:r>
            <w:proofErr w:type="spellStart"/>
            <w:r w:rsidRPr="00757A7F">
              <w:rPr>
                <w:rFonts w:cstheme="minorHAnsi"/>
                <w:lang w:val="fr-BE"/>
              </w:rPr>
              <w:t>Maribel</w:t>
            </w:r>
            <w:proofErr w:type="spellEnd"/>
            <w:r w:rsidRPr="00757A7F">
              <w:rPr>
                <w:rFonts w:cstheme="minorHAnsi"/>
                <w:lang w:val="fr-BE"/>
              </w:rPr>
              <w:t xml:space="preserve"> sont claires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-78704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8801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81930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65760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8216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203248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Les informations orales concernant les procédures </w:t>
            </w:r>
            <w:proofErr w:type="spellStart"/>
            <w:r w:rsidRPr="00757A7F">
              <w:rPr>
                <w:rFonts w:cstheme="minorHAnsi"/>
                <w:lang w:val="fr-BE"/>
              </w:rPr>
              <w:t>Maribel</w:t>
            </w:r>
            <w:proofErr w:type="spellEnd"/>
            <w:r w:rsidRPr="00757A7F">
              <w:rPr>
                <w:rFonts w:cstheme="minorHAnsi"/>
                <w:lang w:val="fr-BE"/>
              </w:rPr>
              <w:t xml:space="preserve"> sont claires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175639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13098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43100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43916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44928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04965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pStyle w:val="Lijstalinea"/>
        <w:ind w:left="708"/>
        <w:rPr>
          <w:rFonts w:cstheme="minorHAnsi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Si vous avez répondu</w:t>
      </w:r>
      <w:r w:rsidRPr="00757A7F">
        <w:rPr>
          <w:rFonts w:cstheme="minorHAnsi"/>
          <w:b/>
          <w:lang w:val="fr-BE"/>
        </w:rPr>
        <w:t xml:space="preserve"> 1 ou 2 aux affirmations </w:t>
      </w:r>
      <w:r w:rsidRPr="00757A7F">
        <w:rPr>
          <w:rFonts w:cstheme="minorHAnsi"/>
          <w:lang w:val="fr-BE"/>
        </w:rPr>
        <w:t>ci-dessus, motivez brièvement votre réponse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 w:rsidRPr="00757A7F">
        <w:rPr>
          <w:rFonts w:cstheme="minorHAnsi"/>
          <w:b/>
          <w:lang w:val="fr-BE"/>
        </w:rPr>
        <w:t>Avez-vous des suggestions d’amélioration concernant la gestion de votre dossier ?</w:t>
      </w: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proofErr w:type="spellStart"/>
      <w:r w:rsidRPr="00757A7F">
        <w:rPr>
          <w:rFonts w:cstheme="minorHAnsi"/>
          <w:b/>
          <w:lang w:val="fr-BE"/>
        </w:rPr>
        <w:lastRenderedPageBreak/>
        <w:t>L’asbl</w:t>
      </w:r>
      <w:proofErr w:type="spellEnd"/>
      <w:r w:rsidRPr="00757A7F">
        <w:rPr>
          <w:rFonts w:cstheme="minorHAnsi"/>
          <w:b/>
          <w:lang w:val="fr-BE"/>
        </w:rPr>
        <w:t xml:space="preserve"> FeBi a renouvelé son site web </w:t>
      </w:r>
      <w:hyperlink r:id="rId11" w:history="1">
        <w:r w:rsidRPr="00757A7F">
          <w:rPr>
            <w:rStyle w:val="Hyperlink"/>
            <w:rFonts w:cstheme="minorHAnsi"/>
            <w:b/>
            <w:lang w:val="fr-BE"/>
          </w:rPr>
          <w:t>www.fe-bi.org</w:t>
        </w:r>
      </w:hyperlink>
      <w:r w:rsidRPr="00757A7F">
        <w:rPr>
          <w:rFonts w:cstheme="minorHAnsi"/>
          <w:b/>
          <w:lang w:val="fr-BE"/>
        </w:rPr>
        <w:t xml:space="preserve"> dans lequel vous pouvez trouver toutes les informations nécessaires concernant le </w:t>
      </w:r>
      <w:proofErr w:type="spellStart"/>
      <w:r w:rsidRPr="00757A7F">
        <w:rPr>
          <w:rFonts w:cstheme="minorHAnsi"/>
          <w:b/>
          <w:lang w:val="fr-BE"/>
        </w:rPr>
        <w:t>Maribel</w:t>
      </w:r>
      <w:proofErr w:type="spellEnd"/>
      <w:r w:rsidRPr="00757A7F">
        <w:rPr>
          <w:rFonts w:cstheme="minorHAnsi"/>
          <w:b/>
          <w:lang w:val="fr-BE"/>
        </w:rPr>
        <w:t>. Nous essayons d’optimaliser nos canaux de communication</w:t>
      </w:r>
      <w:r w:rsidR="00B54528">
        <w:rPr>
          <w:rFonts w:cstheme="minorHAnsi"/>
          <w:b/>
          <w:lang w:val="fr-BE"/>
        </w:rPr>
        <w:t>. P</w:t>
      </w:r>
      <w:r w:rsidRPr="00757A7F">
        <w:rPr>
          <w:rFonts w:cstheme="minorHAnsi"/>
          <w:b/>
          <w:lang w:val="fr-BE"/>
        </w:rPr>
        <w:t>our cela nous souhaiterions avoir votre avis sur les différentes affirmations</w:t>
      </w:r>
      <w:r w:rsidR="00FE4F05">
        <w:rPr>
          <w:rFonts w:cstheme="minorHAnsi"/>
          <w:b/>
          <w:lang w:val="fr-BE"/>
        </w:rPr>
        <w:t xml:space="preserve"> suivan</w:t>
      </w:r>
      <w:r w:rsidR="00B54528">
        <w:rPr>
          <w:rFonts w:cstheme="minorHAnsi"/>
          <w:b/>
          <w:lang w:val="fr-BE"/>
        </w:rPr>
        <w:t>tes</w:t>
      </w:r>
      <w:r w:rsidRPr="00757A7F">
        <w:rPr>
          <w:rFonts w:cstheme="minorHAnsi"/>
          <w:b/>
          <w:lang w:val="fr-BE"/>
        </w:rPr>
        <w:t xml:space="preserve"> : 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  <w:r w:rsidRPr="00757A7F">
        <w:rPr>
          <w:rFonts w:eastAsia="Calibri" w:cstheme="minorHAnsi"/>
          <w:i/>
          <w:lang w:val="fr-BE"/>
        </w:rPr>
        <w:t xml:space="preserve">(1 = pas du tout d’accord </w:t>
      </w:r>
      <w:r w:rsidRPr="00757A7F">
        <w:rPr>
          <w:rFonts w:eastAsia="Calibri" w:cstheme="minorHAnsi"/>
          <w:lang w:val="fr-BE"/>
        </w:rPr>
        <w:sym w:font="Wingdings" w:char="F0E0"/>
      </w:r>
      <w:r w:rsidRPr="00757A7F">
        <w:rPr>
          <w:rFonts w:eastAsia="Calibri" w:cstheme="minorHAnsi"/>
          <w:i/>
          <w:lang w:val="fr-BE"/>
        </w:rPr>
        <w:t xml:space="preserve"> 5 = tout à fait d’accord)</w:t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561"/>
        <w:gridCol w:w="562"/>
        <w:gridCol w:w="562"/>
        <w:gridCol w:w="561"/>
        <w:gridCol w:w="562"/>
        <w:gridCol w:w="562"/>
      </w:tblGrid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Site web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2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3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 w:hanging="76"/>
              <w:rPr>
                <w:rFonts w:cstheme="minorHAnsi"/>
                <w:b/>
              </w:rPr>
            </w:pPr>
            <w:r w:rsidRPr="00757A7F">
              <w:rPr>
                <w:rFonts w:cstheme="minorHAnsi"/>
                <w:b/>
                <w:lang w:val="fr-BE"/>
              </w:rPr>
              <w:t>N/A</w:t>
            </w:r>
          </w:p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 xml:space="preserve">Je peux facilement </w:t>
            </w:r>
            <w:r w:rsidR="00B54528">
              <w:rPr>
                <w:rFonts w:cstheme="minorHAnsi"/>
                <w:lang w:val="fr-BE"/>
              </w:rPr>
              <w:t>trouver les informations</w:t>
            </w:r>
            <w:r w:rsidRPr="00757A7F">
              <w:rPr>
                <w:rFonts w:cstheme="minorHAnsi"/>
                <w:lang w:val="fr-BE"/>
              </w:rPr>
              <w:t xml:space="preserve"> dont j’ai </w:t>
            </w:r>
            <w:r w:rsidRPr="00E34998">
              <w:rPr>
                <w:rFonts w:cstheme="minorHAnsi"/>
                <w:lang w:val="fr-BE"/>
              </w:rPr>
              <w:t>besoin en ligne</w:t>
            </w:r>
            <w:r w:rsidRPr="00757A7F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-69647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36482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11055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648439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1491787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18185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Le site web est clair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99700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22911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67121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70791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24221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569776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34673" w:rsidRPr="00757A7F" w:rsidTr="0041345D">
        <w:tc>
          <w:tcPr>
            <w:tcW w:w="6366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  <w:r w:rsidRPr="00757A7F">
              <w:rPr>
                <w:rFonts w:cstheme="minorHAnsi"/>
                <w:lang w:val="fr-BE"/>
              </w:rPr>
              <w:t>L’information sur ce site est décrite de manière claire</w:t>
            </w:r>
          </w:p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  <w:lang w:val="fr-BE"/>
              </w:rPr>
            </w:pPr>
          </w:p>
          <w:sdt>
            <w:sdtPr>
              <w:rPr>
                <w:rFonts w:cstheme="minorHAnsi"/>
              </w:rPr>
              <w:id w:val="-2016680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pStyle w:val="Lijstalinea"/>
                  <w:ind w:left="0"/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340167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-687835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1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15033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2934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734673" w:rsidRPr="00757A7F" w:rsidRDefault="00734673" w:rsidP="0041345D">
            <w:pPr>
              <w:pStyle w:val="Lijstalinea"/>
              <w:ind w:left="0"/>
              <w:rPr>
                <w:rFonts w:cstheme="minorHAnsi"/>
              </w:rPr>
            </w:pPr>
          </w:p>
        </w:tc>
        <w:tc>
          <w:tcPr>
            <w:tcW w:w="562" w:type="dxa"/>
          </w:tcPr>
          <w:p w:rsidR="00734673" w:rsidRPr="00757A7F" w:rsidRDefault="00734673" w:rsidP="0041345D">
            <w:pPr>
              <w:pStyle w:val="Lijstalinea"/>
              <w:rPr>
                <w:rFonts w:cstheme="minorHAnsi"/>
              </w:rPr>
            </w:pPr>
          </w:p>
          <w:sdt>
            <w:sdtPr>
              <w:rPr>
                <w:rFonts w:eastAsia="MS Gothic" w:cstheme="minorHAnsi"/>
              </w:rPr>
              <w:id w:val="87335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4673" w:rsidRPr="00757A7F" w:rsidRDefault="00734673" w:rsidP="0041345D">
                <w:pPr>
                  <w:rPr>
                    <w:rFonts w:cstheme="minorHAnsi"/>
                  </w:rPr>
                </w:pPr>
                <w:r w:rsidRPr="00757A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:rsidR="00734673" w:rsidRPr="00757A7F" w:rsidRDefault="00734673" w:rsidP="00734673">
      <w:pPr>
        <w:pStyle w:val="Lijstalinea"/>
        <w:ind w:left="708"/>
        <w:rPr>
          <w:rFonts w:cstheme="minorHAnsi"/>
        </w:rPr>
      </w:pPr>
    </w:p>
    <w:p w:rsidR="00734673" w:rsidRPr="00757A7F" w:rsidRDefault="00734673" w:rsidP="00734673">
      <w:pPr>
        <w:pStyle w:val="Lijstalinea"/>
        <w:ind w:left="708"/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 xml:space="preserve">Si vous avez répondu </w:t>
      </w:r>
      <w:r w:rsidRPr="00757A7F">
        <w:rPr>
          <w:rFonts w:cstheme="minorHAnsi"/>
          <w:b/>
          <w:lang w:val="fr-BE"/>
        </w:rPr>
        <w:t>1 ou 2 aux affirmations</w:t>
      </w:r>
      <w:r w:rsidRPr="00757A7F">
        <w:rPr>
          <w:rFonts w:cstheme="minorHAnsi"/>
          <w:lang w:val="fr-BE"/>
        </w:rPr>
        <w:t xml:space="preserve"> ci-dessus, motivez brièvement votre réponse :</w:t>
      </w: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rPr>
          <w:rFonts w:cstheme="minorHAnsi"/>
          <w:b/>
        </w:rPr>
      </w:pPr>
    </w:p>
    <w:p w:rsidR="00734673" w:rsidRPr="00757A7F" w:rsidRDefault="00B54528" w:rsidP="00734673">
      <w:pPr>
        <w:pStyle w:val="Lijstalinea"/>
        <w:numPr>
          <w:ilvl w:val="0"/>
          <w:numId w:val="2"/>
        </w:numPr>
        <w:rPr>
          <w:rFonts w:cstheme="minorHAnsi"/>
          <w:b/>
          <w:lang w:val="fr-BE"/>
        </w:rPr>
      </w:pPr>
      <w:r>
        <w:rPr>
          <w:rFonts w:cstheme="minorHAnsi"/>
          <w:b/>
          <w:lang w:val="fr-BE"/>
        </w:rPr>
        <w:t>Vous souhaitez</w:t>
      </w:r>
      <w:r w:rsidR="00734673" w:rsidRPr="00757A7F">
        <w:rPr>
          <w:rFonts w:cstheme="minorHAnsi"/>
          <w:b/>
          <w:lang w:val="fr-BE"/>
        </w:rPr>
        <w:t xml:space="preserve"> nous communiquer d’autres remarques ou suggestions ?</w:t>
      </w:r>
    </w:p>
    <w:p w:rsidR="00734673" w:rsidRPr="00757A7F" w:rsidRDefault="00734673" w:rsidP="00734673">
      <w:pPr>
        <w:pStyle w:val="Lijstalinea"/>
        <w:rPr>
          <w:rFonts w:cstheme="minorHAnsi"/>
          <w:b/>
          <w:lang w:val="fr-BE"/>
        </w:rPr>
      </w:pPr>
    </w:p>
    <w:p w:rsidR="00734673" w:rsidRPr="00757A7F" w:rsidRDefault="00AE049B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Remarques ou suggestions de l’employeur :</w:t>
      </w: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734673" w:rsidRPr="00757A7F" w:rsidRDefault="00734673" w:rsidP="00734673">
      <w:pPr>
        <w:ind w:left="360"/>
        <w:rPr>
          <w:rFonts w:cstheme="minorHAnsi"/>
        </w:rPr>
      </w:pPr>
    </w:p>
    <w:p w:rsidR="00AE049B" w:rsidRPr="00757A7F" w:rsidRDefault="00AE049B" w:rsidP="00AE049B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Remarques ou suggestions des représentants des travailleurs :</w:t>
      </w:r>
    </w:p>
    <w:p w:rsidR="00AE049B" w:rsidRPr="00757A7F" w:rsidRDefault="00AE049B" w:rsidP="00AE049B">
      <w:pPr>
        <w:pStyle w:val="Lijstalinea"/>
        <w:rPr>
          <w:rFonts w:cstheme="minorHAnsi"/>
          <w:lang w:val="fr-BE"/>
        </w:rPr>
      </w:pPr>
    </w:p>
    <w:p w:rsidR="00AE049B" w:rsidRPr="00757A7F" w:rsidRDefault="00AE049B" w:rsidP="00AE049B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AE049B" w:rsidRPr="00757A7F" w:rsidRDefault="00AE049B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rPr>
          <w:rFonts w:cstheme="minorHAnsi"/>
          <w:lang w:val="fr-BE"/>
        </w:rPr>
      </w:pPr>
    </w:p>
    <w:p w:rsidR="00734673" w:rsidRPr="00757A7F" w:rsidRDefault="00734673" w:rsidP="007346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/>
        </w:rPr>
      </w:pPr>
    </w:p>
    <w:p w:rsidR="00734673" w:rsidRPr="00757A7F" w:rsidRDefault="00892A25" w:rsidP="007346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/>
        </w:rPr>
      </w:pPr>
      <w:proofErr w:type="spellStart"/>
      <w:r>
        <w:rPr>
          <w:rFonts w:cstheme="minorHAnsi"/>
          <w:lang w:val="fr-BE"/>
        </w:rPr>
        <w:t>Conaissez</w:t>
      </w:r>
      <w:proofErr w:type="spellEnd"/>
      <w:r>
        <w:rPr>
          <w:rFonts w:cstheme="minorHAnsi"/>
          <w:lang w:val="fr-BE"/>
        </w:rPr>
        <w:t>-vous</w:t>
      </w:r>
      <w:r w:rsidR="00734673" w:rsidRPr="00757A7F">
        <w:rPr>
          <w:rFonts w:cstheme="minorHAnsi"/>
          <w:lang w:val="fr-BE"/>
        </w:rPr>
        <w:t xml:space="preserve"> </w:t>
      </w:r>
      <w:proofErr w:type="spellStart"/>
      <w:r w:rsidR="00734673" w:rsidRPr="00757A7F">
        <w:rPr>
          <w:rFonts w:cstheme="minorHAnsi"/>
          <w:lang w:val="fr-BE"/>
        </w:rPr>
        <w:t>l’asbl</w:t>
      </w:r>
      <w:proofErr w:type="spellEnd"/>
      <w:r w:rsidR="00734673" w:rsidRPr="00757A7F">
        <w:rPr>
          <w:rFonts w:cstheme="minorHAnsi"/>
          <w:lang w:val="fr-BE"/>
        </w:rPr>
        <w:t xml:space="preserve"> FeBi ?</w:t>
      </w:r>
    </w:p>
    <w:p w:rsidR="00734673" w:rsidRPr="00757A7F" w:rsidRDefault="00734673" w:rsidP="007346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>Saviez-vous que FeBi publie également des newsletters par secteur ?</w:t>
      </w:r>
    </w:p>
    <w:p w:rsidR="00734673" w:rsidRPr="00757A7F" w:rsidRDefault="00734673" w:rsidP="007346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/>
        </w:rPr>
      </w:pPr>
      <w:r w:rsidRPr="00757A7F">
        <w:rPr>
          <w:rFonts w:cstheme="minorHAnsi"/>
          <w:lang w:val="fr-BE"/>
        </w:rPr>
        <w:t xml:space="preserve">Vous voulez en savoir plus ? Consultez notre site web </w:t>
      </w:r>
      <w:hyperlink r:id="rId12" w:history="1">
        <w:r w:rsidRPr="00757A7F">
          <w:rPr>
            <w:rStyle w:val="Hyperlink"/>
            <w:rFonts w:cstheme="minorHAnsi"/>
            <w:lang w:val="fr-BE"/>
          </w:rPr>
          <w:t>www.fe-bi.org</w:t>
        </w:r>
      </w:hyperlink>
    </w:p>
    <w:p w:rsidR="00734673" w:rsidRPr="00757A7F" w:rsidRDefault="00734673" w:rsidP="007346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BE"/>
        </w:rPr>
      </w:pPr>
    </w:p>
    <w:p w:rsidR="006E7AB3" w:rsidRPr="00757A7F" w:rsidRDefault="006E7AB3" w:rsidP="00BA1B38">
      <w:pPr>
        <w:spacing w:after="0"/>
        <w:rPr>
          <w:rFonts w:cstheme="minorHAnsi"/>
        </w:rPr>
      </w:pPr>
    </w:p>
    <w:p w:rsidR="006E7AB3" w:rsidRPr="00757A7F" w:rsidRDefault="006E7AB3" w:rsidP="00BA1B38">
      <w:pPr>
        <w:spacing w:after="0"/>
        <w:rPr>
          <w:rFonts w:cstheme="minorHAnsi"/>
        </w:rPr>
      </w:pPr>
    </w:p>
    <w:p w:rsidR="006E7AB3" w:rsidRPr="00757A7F" w:rsidRDefault="006E7AB3" w:rsidP="00BA1B38">
      <w:pPr>
        <w:spacing w:after="0"/>
        <w:rPr>
          <w:rFonts w:cstheme="minorHAnsi"/>
        </w:rPr>
      </w:pPr>
    </w:p>
    <w:p w:rsidR="00AE049B" w:rsidRPr="00757A7F" w:rsidRDefault="00AE049B" w:rsidP="006E7AB3">
      <w:pPr>
        <w:tabs>
          <w:tab w:val="left" w:pos="2520"/>
        </w:tabs>
        <w:rPr>
          <w:rFonts w:cstheme="minorHAnsi"/>
        </w:rPr>
      </w:pPr>
    </w:p>
    <w:p w:rsidR="00AE049B" w:rsidRPr="00757A7F" w:rsidRDefault="00AE049B" w:rsidP="00AE049B">
      <w:pPr>
        <w:ind w:left="360"/>
        <w:jc w:val="both"/>
        <w:rPr>
          <w:rFonts w:cstheme="minorHAnsi"/>
        </w:rPr>
      </w:pPr>
      <w:r w:rsidRPr="00757A7F">
        <w:rPr>
          <w:rFonts w:cstheme="minorHAnsi"/>
        </w:rPr>
        <w:t xml:space="preserve">Signature de l’employeur et des représentants des employés avec la confirmation d’un accord unanime du contenu de ce rapport. </w:t>
      </w:r>
    </w:p>
    <w:p w:rsidR="00AE049B" w:rsidRPr="00757A7F" w:rsidRDefault="00416661" w:rsidP="00AE049B">
      <w:pPr>
        <w:ind w:left="360"/>
        <w:jc w:val="both"/>
        <w:rPr>
          <w:rFonts w:cstheme="minorHAnsi"/>
          <w:b/>
        </w:rPr>
      </w:pPr>
      <w:r w:rsidRPr="00757A7F">
        <w:rPr>
          <w:rFonts w:cstheme="minorHAnsi"/>
          <w:b/>
        </w:rPr>
        <w:t>Nous</w:t>
      </w:r>
      <w:r w:rsidR="00B54528">
        <w:rPr>
          <w:rFonts w:cstheme="minorHAnsi"/>
          <w:b/>
        </w:rPr>
        <w:t xml:space="preserve">, </w:t>
      </w:r>
      <w:r w:rsidR="00AE049B" w:rsidRPr="00757A7F">
        <w:rPr>
          <w:rFonts w:cstheme="minorHAnsi"/>
          <w:b/>
        </w:rPr>
        <w:t xml:space="preserve">soussignés </w:t>
      </w:r>
      <w:r w:rsidRPr="00757A7F">
        <w:rPr>
          <w:rFonts w:cstheme="minorHAnsi"/>
          <w:b/>
        </w:rPr>
        <w:t xml:space="preserve">employeur et </w:t>
      </w:r>
      <w:r w:rsidR="00AE049B" w:rsidRPr="00757A7F">
        <w:rPr>
          <w:rFonts w:cstheme="minorHAnsi"/>
          <w:b/>
        </w:rPr>
        <w:t xml:space="preserve">représentants des travailleurs du Conseil d’Entreprise / du Comité pour la Prévention et la Protection au Travail / de la Délégation Syndicale </w:t>
      </w:r>
      <w:r w:rsidR="00AE049B" w:rsidRPr="00757A7F">
        <w:rPr>
          <w:rFonts w:cstheme="minorHAnsi"/>
          <w:b/>
          <w:i/>
          <w:sz w:val="18"/>
          <w:szCs w:val="18"/>
        </w:rPr>
        <w:t>(biffez les mentions inutiles),</w:t>
      </w:r>
      <w:r w:rsidR="00AE049B" w:rsidRPr="00757A7F">
        <w:rPr>
          <w:rFonts w:cstheme="minorHAnsi"/>
          <w:b/>
        </w:rPr>
        <w:t xml:space="preserve"> </w:t>
      </w:r>
      <w:r w:rsidRPr="00757A7F">
        <w:rPr>
          <w:rFonts w:cstheme="minorHAnsi"/>
          <w:b/>
        </w:rPr>
        <w:t xml:space="preserve">sommes d’accord avec le contenu de ce rapport annuel </w:t>
      </w:r>
      <w:proofErr w:type="spellStart"/>
      <w:r w:rsidRPr="00757A7F">
        <w:rPr>
          <w:rFonts w:cstheme="minorHAnsi"/>
          <w:b/>
        </w:rPr>
        <w:t>Maribel</w:t>
      </w:r>
      <w:proofErr w:type="spellEnd"/>
      <w:r w:rsidRPr="00757A7F">
        <w:rPr>
          <w:rFonts w:cstheme="minorHAnsi"/>
          <w:b/>
        </w:rPr>
        <w:t xml:space="preserve"> 2019.</w:t>
      </w:r>
    </w:p>
    <w:p w:rsidR="00416661" w:rsidRPr="00757A7F" w:rsidRDefault="00416661" w:rsidP="00AE049B">
      <w:pPr>
        <w:ind w:left="360"/>
        <w:jc w:val="both"/>
        <w:rPr>
          <w:rFonts w:cstheme="minorHAnsi"/>
        </w:rPr>
      </w:pPr>
    </w:p>
    <w:p w:rsidR="00416661" w:rsidRPr="00757A7F" w:rsidRDefault="00416661" w:rsidP="00AE049B">
      <w:pPr>
        <w:ind w:left="360"/>
        <w:jc w:val="both"/>
        <w:rPr>
          <w:rFonts w:cstheme="minorHAnsi"/>
        </w:rPr>
      </w:pPr>
      <w:r w:rsidRPr="00757A7F">
        <w:rPr>
          <w:rFonts w:cstheme="minorHAnsi"/>
        </w:rPr>
        <w:t>Fait à …………. le   /   /2020</w:t>
      </w:r>
    </w:p>
    <w:p w:rsidR="00416661" w:rsidRPr="00757A7F" w:rsidRDefault="00416661" w:rsidP="00AE049B">
      <w:pPr>
        <w:ind w:left="360"/>
        <w:jc w:val="both"/>
        <w:rPr>
          <w:rFonts w:cstheme="minorHAnsi"/>
        </w:rPr>
      </w:pPr>
    </w:p>
    <w:p w:rsidR="00416661" w:rsidRPr="00757A7F" w:rsidRDefault="00416661" w:rsidP="00AE049B">
      <w:pPr>
        <w:ind w:left="360"/>
        <w:jc w:val="both"/>
        <w:rPr>
          <w:rFonts w:cstheme="minorHAnsi"/>
        </w:rPr>
      </w:pPr>
      <w:r w:rsidRPr="00757A7F">
        <w:rPr>
          <w:rFonts w:cstheme="minorHAnsi"/>
        </w:rPr>
        <w:t>Signatures (nom et indication d</w:t>
      </w:r>
      <w:r w:rsidR="005A1FD9">
        <w:rPr>
          <w:rFonts w:cstheme="minorHAnsi"/>
        </w:rPr>
        <w:t>u</w:t>
      </w:r>
      <w:r w:rsidRPr="00757A7F">
        <w:rPr>
          <w:rFonts w:cstheme="minorHAnsi"/>
        </w:rPr>
        <w:t xml:space="preserve"> type de mandat)</w:t>
      </w:r>
    </w:p>
    <w:p w:rsidR="00416661" w:rsidRPr="00757A7F" w:rsidRDefault="00416661" w:rsidP="00416661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pBdr>
          <w:bottom w:val="single" w:sz="4" w:space="1" w:color="BFBFBF" w:themeColor="background1" w:themeShade="BF"/>
        </w:pBdr>
        <w:rPr>
          <w:rFonts w:cstheme="minorHAnsi"/>
          <w:lang w:val="fr-BE"/>
        </w:rPr>
      </w:pPr>
    </w:p>
    <w:p w:rsidR="00617039" w:rsidRPr="00757A7F" w:rsidRDefault="00617039" w:rsidP="00617039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416661">
      <w:pPr>
        <w:pStyle w:val="Lijstalinea"/>
        <w:rPr>
          <w:rFonts w:cstheme="minorHAnsi"/>
          <w:lang w:val="fr-BE"/>
        </w:rPr>
      </w:pPr>
    </w:p>
    <w:p w:rsidR="00416661" w:rsidRPr="00757A7F" w:rsidRDefault="00416661" w:rsidP="00AE049B">
      <w:pPr>
        <w:ind w:left="360"/>
        <w:jc w:val="both"/>
        <w:rPr>
          <w:rFonts w:cstheme="minorHAnsi"/>
        </w:rPr>
      </w:pPr>
    </w:p>
    <w:p w:rsidR="00AE049B" w:rsidRPr="00757A7F" w:rsidRDefault="00AE049B" w:rsidP="00AE049B">
      <w:pPr>
        <w:jc w:val="both"/>
        <w:rPr>
          <w:rFonts w:cstheme="minorHAnsi"/>
        </w:rPr>
      </w:pPr>
    </w:p>
    <w:p w:rsidR="009229BC" w:rsidRPr="00757A7F" w:rsidRDefault="009229BC" w:rsidP="006E7AB3">
      <w:pPr>
        <w:tabs>
          <w:tab w:val="left" w:pos="2520"/>
        </w:tabs>
        <w:rPr>
          <w:rFonts w:cstheme="minorHAnsi"/>
        </w:rPr>
      </w:pPr>
    </w:p>
    <w:p w:rsidR="00AE049B" w:rsidRPr="00757A7F" w:rsidRDefault="00AE049B" w:rsidP="006E7AB3">
      <w:pPr>
        <w:tabs>
          <w:tab w:val="left" w:pos="2520"/>
        </w:tabs>
        <w:rPr>
          <w:rFonts w:cstheme="minorHAnsi"/>
        </w:rPr>
      </w:pPr>
    </w:p>
    <w:sectPr w:rsidR="00AE049B" w:rsidRPr="00757A7F" w:rsidSect="00B432C7">
      <w:headerReference w:type="default" r:id="rId13"/>
      <w:footerReference w:type="default" r:id="rId14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FD" w:rsidRDefault="00AF0FFD" w:rsidP="00FA70FD">
      <w:pPr>
        <w:spacing w:after="0" w:line="240" w:lineRule="auto"/>
      </w:pPr>
      <w:r>
        <w:separator/>
      </w:r>
    </w:p>
  </w:endnote>
  <w:endnote w:type="continuationSeparator" w:id="0">
    <w:p w:rsidR="00AF0FFD" w:rsidRDefault="00AF0FFD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F0FFD" w:rsidRPr="00BA1B38" w:rsidTr="00497635">
      <w:trPr>
        <w:trHeight w:val="283"/>
        <w:jc w:val="center"/>
      </w:trPr>
      <w:tc>
        <w:tcPr>
          <w:tcW w:w="4252" w:type="dxa"/>
          <w:vAlign w:val="bottom"/>
        </w:tcPr>
        <w:p w:rsidR="00AF0FFD" w:rsidRPr="007229E5" w:rsidRDefault="00AF0FFD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  <w:lang w:val="nl-BE"/>
            </w:rPr>
          </w:pPr>
          <w:r w:rsidRPr="007229E5">
            <w:rPr>
              <w:rFonts w:cstheme="minorHAnsi"/>
              <w:b/>
              <w:color w:val="00A97A" w:themeColor="text2"/>
              <w:sz w:val="16"/>
              <w:szCs w:val="16"/>
              <w:lang w:val="nl-BE"/>
            </w:rPr>
            <w:t>FSM thuisverpleging  |  Kamer 3</w:t>
          </w:r>
        </w:p>
        <w:p w:rsidR="00AF0FFD" w:rsidRPr="007229E5" w:rsidRDefault="00AF0FFD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  <w:lang w:val="nl-BE"/>
            </w:rPr>
          </w:pPr>
        </w:p>
        <w:p w:rsidR="00AF0FFD" w:rsidRPr="007229E5" w:rsidRDefault="00D33C3A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nl-BE"/>
            </w:rPr>
          </w:pPr>
          <w:hyperlink r:id="rId1" w:history="1">
            <w:r w:rsidR="00AF0FFD" w:rsidRPr="007229E5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nl-BE"/>
              </w:rPr>
              <w:t>maribel3@fe-bi.org</w:t>
            </w:r>
          </w:hyperlink>
          <w:r w:rsidR="00AF0FFD" w:rsidRPr="007229E5">
            <w:rPr>
              <w:rFonts w:cstheme="minorHAnsi"/>
              <w:sz w:val="16"/>
              <w:szCs w:val="16"/>
              <w:lang w:val="nl-BE"/>
            </w:rPr>
            <w:t xml:space="preserve">  </w:t>
          </w:r>
          <w:r w:rsidR="00AF0FFD" w:rsidRPr="007229E5">
            <w:rPr>
              <w:rFonts w:cstheme="minorHAnsi"/>
              <w:b/>
              <w:sz w:val="16"/>
              <w:szCs w:val="16"/>
              <w:lang w:val="nl-BE"/>
            </w:rPr>
            <w:t xml:space="preserve">|  T  02 229 32 40  </w:t>
          </w:r>
        </w:p>
      </w:tc>
      <w:tc>
        <w:tcPr>
          <w:tcW w:w="1559" w:type="dxa"/>
          <w:shd w:val="clear" w:color="auto" w:fill="auto"/>
          <w:vAlign w:val="bottom"/>
        </w:tcPr>
        <w:p w:rsidR="00AF0FFD" w:rsidRPr="007229E5" w:rsidRDefault="00AF0FFD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nl-BE" w:eastAsia="nl-BE"/>
            </w:rPr>
          </w:pPr>
        </w:p>
        <w:p w:rsidR="00AF0FFD" w:rsidRPr="00C868A0" w:rsidRDefault="00AF0FFD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nl-BE" w:eastAsia="nl-BE"/>
            </w:rPr>
            <w:drawing>
              <wp:inline distT="0" distB="0" distL="0" distR="0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F0FFD" w:rsidRPr="00C868A0" w:rsidRDefault="00AF0FFD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:rsidR="00AF0FFD" w:rsidRPr="00C868A0" w:rsidRDefault="00AF0FFD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FMS soins infirmiers à domicile  |  Chambre 3</w:t>
          </w:r>
        </w:p>
        <w:p w:rsidR="00AF0FFD" w:rsidRPr="00C868A0" w:rsidRDefault="00AF0FFD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</w:rPr>
          </w:pPr>
        </w:p>
        <w:p w:rsidR="00AF0FFD" w:rsidRPr="00C868A0" w:rsidRDefault="00AF0FFD" w:rsidP="009366A5">
          <w:pPr>
            <w:pStyle w:val="Voettekst"/>
            <w:rPr>
              <w:rFonts w:cstheme="minorHAnsi"/>
              <w:b/>
              <w:sz w:val="16"/>
              <w:szCs w:val="16"/>
            </w:rPr>
          </w:pPr>
          <w:r w:rsidRPr="006E7AB3">
            <w:rPr>
              <w:rFonts w:cstheme="minorHAnsi"/>
              <w:b/>
              <w:sz w:val="16"/>
              <w:szCs w:val="16"/>
            </w:rPr>
            <w:t xml:space="preserve">T  02 227 22 53  </w:t>
          </w:r>
          <w:r w:rsidRPr="00C868A0">
            <w:rPr>
              <w:rFonts w:cstheme="minorHAnsi"/>
              <w:b/>
              <w:sz w:val="16"/>
              <w:szCs w:val="16"/>
            </w:rPr>
            <w:t>|</w:t>
          </w:r>
          <w:r w:rsidRPr="00C868A0">
            <w:rPr>
              <w:rFonts w:cstheme="minorHAnsi"/>
              <w:sz w:val="16"/>
              <w:szCs w:val="16"/>
            </w:rPr>
            <w:t xml:space="preserve">  </w:t>
          </w:r>
          <w:hyperlink r:id="rId3" w:history="1">
            <w:r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maribel3@fe-bi.org</w:t>
            </w:r>
          </w:hyperlink>
        </w:p>
      </w:tc>
    </w:tr>
    <w:tr w:rsidR="00AF0FFD" w:rsidRPr="00BA1B38" w:rsidTr="00497635">
      <w:trPr>
        <w:trHeight w:val="552"/>
        <w:jc w:val="center"/>
      </w:trPr>
      <w:tc>
        <w:tcPr>
          <w:tcW w:w="4252" w:type="dxa"/>
          <w:vAlign w:val="center"/>
        </w:tcPr>
        <w:p w:rsidR="00AF0FFD" w:rsidRPr="007229E5" w:rsidRDefault="00AF0FFD" w:rsidP="009366A5">
          <w:pPr>
            <w:pStyle w:val="Voettekst"/>
            <w:jc w:val="right"/>
            <w:rPr>
              <w:rFonts w:cstheme="minorHAnsi"/>
              <w:sz w:val="16"/>
              <w:szCs w:val="16"/>
              <w:lang w:val="nl-BE"/>
            </w:rPr>
          </w:pPr>
          <w:r w:rsidRPr="007229E5">
            <w:rPr>
              <w:rFonts w:cstheme="minorHAnsi"/>
              <w:sz w:val="16"/>
              <w:szCs w:val="16"/>
              <w:lang w:val="nl-BE"/>
            </w:rPr>
            <w:t>Sainctelettesquare 13-15  |  1000 Brussel</w:t>
          </w:r>
        </w:p>
        <w:p w:rsidR="00AF0FFD" w:rsidRPr="007229E5" w:rsidRDefault="00AF0FFD" w:rsidP="009366A5">
          <w:pPr>
            <w:pStyle w:val="Voettekst"/>
            <w:jc w:val="right"/>
            <w:rPr>
              <w:rFonts w:cstheme="minorHAnsi"/>
              <w:lang w:val="nl-BE"/>
            </w:rPr>
          </w:pPr>
          <w:r w:rsidRPr="007229E5">
            <w:rPr>
              <w:rFonts w:cstheme="minorHAnsi"/>
              <w:sz w:val="16"/>
              <w:szCs w:val="16"/>
              <w:lang w:val="nl-BE"/>
            </w:rPr>
            <w:t>Het Fonds wordt gecoördineerd door FeBi vzw</w:t>
          </w:r>
        </w:p>
      </w:tc>
      <w:tc>
        <w:tcPr>
          <w:tcW w:w="1559" w:type="dxa"/>
          <w:shd w:val="clear" w:color="auto" w:fill="00A97A" w:themeFill="text2"/>
          <w:vAlign w:val="center"/>
        </w:tcPr>
        <w:p w:rsidR="00AF0FFD" w:rsidRPr="007229E5" w:rsidRDefault="00AF0FFD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  <w:lang w:val="nl-BE"/>
            </w:rPr>
          </w:pPr>
        </w:p>
        <w:p w:rsidR="00AF0FFD" w:rsidRPr="00C868A0" w:rsidRDefault="00D33C3A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AF0FFD" w:rsidRPr="00C868A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:rsidR="00AF0FFD" w:rsidRPr="00C868A0" w:rsidRDefault="00AF0FFD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AF0FFD" w:rsidRPr="00C868A0" w:rsidRDefault="00AF0FFD" w:rsidP="009366A5">
          <w:pPr>
            <w:pStyle w:val="Voettekst"/>
            <w:rPr>
              <w:rFonts w:cstheme="minorHAnsi"/>
              <w:sz w:val="16"/>
              <w:szCs w:val="16"/>
            </w:rPr>
          </w:pPr>
          <w:r w:rsidRPr="00C868A0">
            <w:rPr>
              <w:rFonts w:cstheme="minorHAnsi"/>
              <w:sz w:val="16"/>
              <w:szCs w:val="16"/>
            </w:rPr>
            <w:t>Square Sainctelette 13-15  |  1000 Bruxelles</w:t>
          </w:r>
        </w:p>
        <w:p w:rsidR="00AF0FFD" w:rsidRPr="00C868A0" w:rsidRDefault="00AF0FFD" w:rsidP="00D421B6">
          <w:pPr>
            <w:pStyle w:val="Voettekst"/>
            <w:rPr>
              <w:rFonts w:cstheme="minorHAnsi"/>
            </w:rPr>
          </w:pPr>
          <w:r w:rsidRPr="00C868A0">
            <w:rPr>
              <w:rFonts w:cstheme="minorHAnsi"/>
              <w:sz w:val="16"/>
              <w:szCs w:val="16"/>
            </w:rPr>
            <w:t>Le Fonds est coordonné pa</w:t>
          </w:r>
          <w:r>
            <w:rPr>
              <w:rFonts w:cstheme="minorHAnsi"/>
              <w:sz w:val="16"/>
              <w:szCs w:val="16"/>
            </w:rPr>
            <w:t>r</w:t>
          </w:r>
          <w:r w:rsidRPr="00C868A0">
            <w:rPr>
              <w:rFonts w:cstheme="minorHAnsi"/>
              <w:sz w:val="16"/>
              <w:szCs w:val="16"/>
            </w:rPr>
            <w:t xml:space="preserve"> l’asbl F</w:t>
          </w:r>
          <w:r>
            <w:rPr>
              <w:rFonts w:cstheme="minorHAnsi"/>
              <w:sz w:val="16"/>
              <w:szCs w:val="16"/>
            </w:rPr>
            <w:t>eBi</w:t>
          </w:r>
        </w:p>
      </w:tc>
    </w:tr>
  </w:tbl>
  <w:p w:rsidR="00AF0FFD" w:rsidRPr="00FA70FD" w:rsidRDefault="00AF0F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FD" w:rsidRDefault="00AF0FFD" w:rsidP="00FA70FD">
      <w:pPr>
        <w:spacing w:after="0" w:line="240" w:lineRule="auto"/>
      </w:pPr>
      <w:r>
        <w:separator/>
      </w:r>
    </w:p>
  </w:footnote>
  <w:footnote w:type="continuationSeparator" w:id="0">
    <w:p w:rsidR="00AF0FFD" w:rsidRDefault="00AF0FFD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FD" w:rsidRDefault="00AF0FFD" w:rsidP="006E1109">
    <w:pPr>
      <w:pStyle w:val="Koptekst"/>
      <w:rPr>
        <w:color w:val="FFFFFF" w:themeColor="background1"/>
      </w:rPr>
    </w:pPr>
    <w:r>
      <w:rPr>
        <w:noProof/>
        <w:color w:val="FFFFFF" w:themeColor="background1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668862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isverpleging-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6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FFD" w:rsidRPr="00167734" w:rsidRDefault="00AF0FFD" w:rsidP="00FA70FD">
    <w:pPr>
      <w:pStyle w:val="Koptekst"/>
      <w:shd w:val="clear" w:color="auto" w:fill="00A97A" w:themeFill="text2"/>
      <w:jc w:val="right"/>
      <w:rPr>
        <w:b/>
        <w:color w:val="FFFFFF" w:themeColor="background1"/>
      </w:rPr>
    </w:pPr>
    <w:r w:rsidRPr="00167734">
      <w:rPr>
        <w:b/>
        <w:color w:val="FFFFFF" w:themeColor="background1"/>
      </w:rPr>
      <w:t>Fonds Sociale Maribel 330</w:t>
    </w:r>
  </w:p>
  <w:p w:rsidR="00AF0FFD" w:rsidRPr="00167734" w:rsidRDefault="00AF0FFD" w:rsidP="00FA70FD">
    <w:pPr>
      <w:pStyle w:val="Koptekst"/>
      <w:shd w:val="clear" w:color="auto" w:fill="00A97A" w:themeFill="text2"/>
      <w:jc w:val="right"/>
      <w:rPr>
        <w:b/>
        <w:color w:val="FFFFFF" w:themeColor="background1"/>
      </w:rPr>
    </w:pPr>
    <w:r w:rsidRPr="00167734">
      <w:rPr>
        <w:b/>
        <w:color w:val="FFFFFF" w:themeColor="background1"/>
      </w:rPr>
      <w:t>Fonds Maribel Social 330</w:t>
    </w:r>
  </w:p>
  <w:p w:rsidR="00AF0FFD" w:rsidRDefault="00AF0FFD">
    <w:pPr>
      <w:pStyle w:val="Koptekst"/>
    </w:pPr>
  </w:p>
  <w:p w:rsidR="00AF0FFD" w:rsidRPr="00FA70FD" w:rsidRDefault="00AF0F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25E"/>
    <w:multiLevelType w:val="hybridMultilevel"/>
    <w:tmpl w:val="747C35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7899"/>
    <w:multiLevelType w:val="hybridMultilevel"/>
    <w:tmpl w:val="F1C49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3"/>
    <w:rsid w:val="000307C6"/>
    <w:rsid w:val="001507C3"/>
    <w:rsid w:val="00167734"/>
    <w:rsid w:val="001D7499"/>
    <w:rsid w:val="00237DD5"/>
    <w:rsid w:val="002E5BF2"/>
    <w:rsid w:val="0035549E"/>
    <w:rsid w:val="003A2854"/>
    <w:rsid w:val="003D5E75"/>
    <w:rsid w:val="003F4D85"/>
    <w:rsid w:val="004006BA"/>
    <w:rsid w:val="0041345D"/>
    <w:rsid w:val="00416661"/>
    <w:rsid w:val="00497635"/>
    <w:rsid w:val="004D190E"/>
    <w:rsid w:val="0056267E"/>
    <w:rsid w:val="00563F7E"/>
    <w:rsid w:val="00576800"/>
    <w:rsid w:val="005A1FD9"/>
    <w:rsid w:val="00617039"/>
    <w:rsid w:val="00627CDB"/>
    <w:rsid w:val="006E1109"/>
    <w:rsid w:val="006E7AB3"/>
    <w:rsid w:val="006F4CAF"/>
    <w:rsid w:val="007229E5"/>
    <w:rsid w:val="00734673"/>
    <w:rsid w:val="00752A4A"/>
    <w:rsid w:val="007546B7"/>
    <w:rsid w:val="00757A7F"/>
    <w:rsid w:val="00764B71"/>
    <w:rsid w:val="007D1887"/>
    <w:rsid w:val="008373F6"/>
    <w:rsid w:val="00842640"/>
    <w:rsid w:val="00870D6D"/>
    <w:rsid w:val="00892A25"/>
    <w:rsid w:val="008972C8"/>
    <w:rsid w:val="008A16D9"/>
    <w:rsid w:val="00913B5B"/>
    <w:rsid w:val="009229BC"/>
    <w:rsid w:val="009366A5"/>
    <w:rsid w:val="00A12A92"/>
    <w:rsid w:val="00A23C40"/>
    <w:rsid w:val="00A5422F"/>
    <w:rsid w:val="00AC32E6"/>
    <w:rsid w:val="00AD2DBE"/>
    <w:rsid w:val="00AE049B"/>
    <w:rsid w:val="00AF0FFD"/>
    <w:rsid w:val="00AF3835"/>
    <w:rsid w:val="00B15730"/>
    <w:rsid w:val="00B432C7"/>
    <w:rsid w:val="00B46A99"/>
    <w:rsid w:val="00B54528"/>
    <w:rsid w:val="00B744DF"/>
    <w:rsid w:val="00BA1B38"/>
    <w:rsid w:val="00BD35C1"/>
    <w:rsid w:val="00BF55B3"/>
    <w:rsid w:val="00C03AA6"/>
    <w:rsid w:val="00C75977"/>
    <w:rsid w:val="00C868A0"/>
    <w:rsid w:val="00CE0931"/>
    <w:rsid w:val="00D33C3A"/>
    <w:rsid w:val="00D378AB"/>
    <w:rsid w:val="00D421B6"/>
    <w:rsid w:val="00E34998"/>
    <w:rsid w:val="00E601A9"/>
    <w:rsid w:val="00E67AA8"/>
    <w:rsid w:val="00EF720E"/>
    <w:rsid w:val="00F01685"/>
    <w:rsid w:val="00F33532"/>
    <w:rsid w:val="00FA70FD"/>
    <w:rsid w:val="00FB1E7E"/>
    <w:rsid w:val="00FE2C91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2501F29-EC96-4179-8677-E7B14CFE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4673"/>
    <w:rPr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3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E5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E5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34673"/>
    <w:rPr>
      <w:rFonts w:asciiTheme="majorHAnsi" w:eastAsiaTheme="majorEastAsia" w:hAnsiTheme="majorHAnsi" w:cstheme="majorBidi"/>
      <w:color w:val="007E5B" w:themeColor="accent1" w:themeShade="BF"/>
      <w:sz w:val="32"/>
      <w:szCs w:val="32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734673"/>
    <w:rPr>
      <w:rFonts w:asciiTheme="majorHAnsi" w:eastAsiaTheme="majorEastAsia" w:hAnsiTheme="majorHAnsi" w:cstheme="majorBidi"/>
      <w:color w:val="007E5B" w:themeColor="accent1" w:themeShade="BF"/>
      <w:sz w:val="26"/>
      <w:szCs w:val="26"/>
      <w:lang w:val="fr-BE"/>
    </w:rPr>
  </w:style>
  <w:style w:type="paragraph" w:styleId="Lijstalinea">
    <w:name w:val="List Paragraph"/>
    <w:basedOn w:val="Standaard"/>
    <w:uiPriority w:val="34"/>
    <w:qFormat/>
    <w:rsid w:val="00734673"/>
    <w:pPr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3@fe-b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bel3@fe-bi.org" TargetMode="External"/><Relationship Id="rId12" Type="http://schemas.openxmlformats.org/officeDocument/2006/relationships/hyperlink" Target="http://www.fe-bi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-b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-b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-bi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bel3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maribel3@fe-bi.org" TargetMode="External"/><Relationship Id="rId4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3">
      <a:dk1>
        <a:srgbClr val="000000"/>
      </a:dk1>
      <a:lt1>
        <a:srgbClr val="FFFFFF"/>
      </a:lt1>
      <a:dk2>
        <a:srgbClr val="00A97A"/>
      </a:dk2>
      <a:lt2>
        <a:srgbClr val="F2F2F2"/>
      </a:lt2>
      <a:accent1>
        <a:srgbClr val="00A97A"/>
      </a:accent1>
      <a:accent2>
        <a:srgbClr val="00A97A"/>
      </a:accent2>
      <a:accent3>
        <a:srgbClr val="00A97A"/>
      </a:accent3>
      <a:accent4>
        <a:srgbClr val="00A97A"/>
      </a:accent4>
      <a:accent5>
        <a:srgbClr val="00A97A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1413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Bubbe</dc:creator>
  <cp:keywords/>
  <dc:description/>
  <cp:lastModifiedBy>Mireille Van Cappellen</cp:lastModifiedBy>
  <cp:revision>15</cp:revision>
  <cp:lastPrinted>2018-09-10T08:18:00Z</cp:lastPrinted>
  <dcterms:created xsi:type="dcterms:W3CDTF">2020-01-17T11:10:00Z</dcterms:created>
  <dcterms:modified xsi:type="dcterms:W3CDTF">2020-01-21T08:59:00Z</dcterms:modified>
</cp:coreProperties>
</file>